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51C0" w14:textId="77777777" w:rsidR="0007448C" w:rsidRDefault="0007448C" w:rsidP="00805AA5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34CD1894" w14:textId="1F893515" w:rsidR="00B719A2" w:rsidRPr="006C756C" w:rsidRDefault="0007448C" w:rsidP="00805AA5">
      <w:pPr>
        <w:spacing w:after="160" w:line="259" w:lineRule="auto"/>
        <w:rPr>
          <w:rFonts w:eastAsiaTheme="minorHAnsi"/>
          <w:lang w:eastAsia="en-US"/>
        </w:rPr>
      </w:pPr>
      <w:r w:rsidRPr="0007448C">
        <w:rPr>
          <w:rFonts w:eastAsiaTheme="minorHAnsi"/>
          <w:b/>
          <w:bCs/>
          <w:lang w:eastAsia="en-US"/>
        </w:rPr>
        <w:t xml:space="preserve">Nr referencyjny: </w:t>
      </w:r>
      <w:r w:rsidR="004A2317">
        <w:rPr>
          <w:rFonts w:eastAsiaTheme="minorHAnsi"/>
          <w:lang w:eastAsia="en-US"/>
        </w:rPr>
        <w:t>CKZiU.721.1.2026.MS</w:t>
      </w:r>
      <w:r w:rsidR="00805AA5">
        <w:rPr>
          <w:rFonts w:eastAsiaTheme="minorHAnsi"/>
          <w:b/>
          <w:bCs/>
          <w:lang w:eastAsia="en-US"/>
        </w:rPr>
        <w:tab/>
      </w:r>
      <w:r w:rsidR="00805AA5">
        <w:rPr>
          <w:rFonts w:eastAsiaTheme="minorHAnsi"/>
          <w:b/>
          <w:bCs/>
          <w:lang w:eastAsia="en-US"/>
        </w:rPr>
        <w:tab/>
      </w:r>
      <w:r w:rsidR="00805AA5">
        <w:rPr>
          <w:rFonts w:eastAsiaTheme="minorHAnsi"/>
          <w:b/>
          <w:bCs/>
          <w:lang w:eastAsia="en-US"/>
        </w:rPr>
        <w:tab/>
      </w:r>
      <w:r w:rsidR="00805AA5">
        <w:rPr>
          <w:rFonts w:eastAsiaTheme="minorHAnsi"/>
          <w:b/>
          <w:bCs/>
          <w:lang w:eastAsia="en-US"/>
        </w:rPr>
        <w:tab/>
      </w:r>
      <w:r w:rsidR="00805AA5"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 xml:space="preserve">               </w:t>
      </w:r>
      <w:r w:rsidR="00345CA3">
        <w:rPr>
          <w:rFonts w:eastAsiaTheme="minorHAnsi"/>
          <w:b/>
          <w:bCs/>
          <w:lang w:eastAsia="en-US"/>
        </w:rPr>
        <w:t xml:space="preserve">                        </w:t>
      </w:r>
      <w:r w:rsidR="00805AA5" w:rsidRPr="006C756C">
        <w:rPr>
          <w:rFonts w:eastAsiaTheme="minorHAnsi"/>
          <w:lang w:eastAsia="en-US"/>
        </w:rPr>
        <w:t xml:space="preserve">Nysa, </w:t>
      </w:r>
      <w:r w:rsidR="00371F0B">
        <w:rPr>
          <w:rFonts w:eastAsiaTheme="minorHAnsi"/>
          <w:lang w:eastAsia="en-US"/>
        </w:rPr>
        <w:t>21.01.2026r</w:t>
      </w:r>
      <w:r w:rsidR="005B737A" w:rsidRPr="006C756C">
        <w:rPr>
          <w:rFonts w:eastAsiaTheme="minorHAnsi"/>
          <w:lang w:eastAsia="en-US"/>
        </w:rPr>
        <w:t>.</w:t>
      </w:r>
    </w:p>
    <w:p w14:paraId="3B34B9E9" w14:textId="77777777" w:rsidR="005B737A" w:rsidRDefault="005B737A" w:rsidP="00805AA5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70CCF8CE" w14:textId="77777777" w:rsidR="004D02B9" w:rsidRPr="003E6649" w:rsidRDefault="000B0CBF" w:rsidP="004D02B9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  <w:r w:rsidRPr="000B0CBF">
        <w:rPr>
          <w:rFonts w:eastAsiaTheme="minorHAnsi"/>
          <w:b/>
          <w:bCs/>
          <w:lang w:eastAsia="en-US"/>
        </w:rPr>
        <w:t>„</w:t>
      </w:r>
      <w:bookmarkStart w:id="0" w:name="_Hlk216863387"/>
      <w:r w:rsidRPr="000B0CBF">
        <w:rPr>
          <w:rFonts w:eastAsiaTheme="minorHAnsi"/>
          <w:b/>
          <w:bCs/>
          <w:lang w:eastAsia="en-US"/>
        </w:rPr>
        <w:t>OGŁOSZENIE O NABORZE WYKŁADOWCÓW / INSTRUKTORÓW DO PROWADZENIA SZKOLEŃ W BRANŻOWYM CENTRUM UMIEJĘTNOŚCI W NYSIE</w:t>
      </w:r>
      <w:bookmarkEnd w:id="0"/>
      <w:r w:rsidRPr="000B0CBF">
        <w:rPr>
          <w:rFonts w:eastAsiaTheme="minorHAnsi"/>
          <w:b/>
          <w:bCs/>
          <w:lang w:eastAsia="en-US"/>
        </w:rPr>
        <w:t>”</w:t>
      </w:r>
    </w:p>
    <w:p w14:paraId="0271FCE3" w14:textId="77777777" w:rsidR="004D02B9" w:rsidRDefault="004D02B9" w:rsidP="004D02B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69FF424A" w14:textId="77777777" w:rsidR="004D02B9" w:rsidRDefault="004D02B9" w:rsidP="004D02B9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 xml:space="preserve">Branżowe Centrum Umiejętności w Nysie </w:t>
      </w:r>
      <w:r w:rsidRPr="004D02B9">
        <w:rPr>
          <w:rFonts w:eastAsiaTheme="minorHAnsi"/>
          <w:lang w:eastAsia="en-US"/>
        </w:rPr>
        <w:t xml:space="preserve">działające przy </w:t>
      </w:r>
      <w:r w:rsidRPr="004D02B9">
        <w:rPr>
          <w:rFonts w:eastAsiaTheme="minorHAnsi"/>
          <w:b/>
          <w:bCs/>
          <w:lang w:eastAsia="en-US"/>
        </w:rPr>
        <w:t xml:space="preserve">Centrum Kształcenia Zawodowego i Ustawicznego w Nysie </w:t>
      </w:r>
      <w:r w:rsidRPr="004D02B9">
        <w:rPr>
          <w:rFonts w:eastAsiaTheme="minorHAnsi"/>
          <w:lang w:eastAsia="en-US"/>
        </w:rPr>
        <w:t>ogłasza nabór na wykładowców/trenerów/ekspertów do prowadzenia szkoleń zawodowych realizowanych w ramach Krajowego Planu Odbudowy i Zwiększania Odporności (KPO), zgodnie z regulaminem Fundacji Rozwoju Systemu Edukacji (FRSE).</w:t>
      </w:r>
    </w:p>
    <w:p w14:paraId="009F0913" w14:textId="77777777" w:rsidR="00562F68" w:rsidRDefault="00562F68" w:rsidP="004D02B9">
      <w:pPr>
        <w:spacing w:after="160" w:line="259" w:lineRule="auto"/>
      </w:pPr>
      <w:r>
        <w:t>Postępowanie prowadzone zgodnie z zasadą przejrzystości, równego traktowania wykonawców i efektywnego wydatkowania środków publicznych, określoną w Wytycznych FRSE dla projektów finansowanych z Krajowego Planu Odbudowy i Zwiększania Odporności (KPO).</w:t>
      </w:r>
    </w:p>
    <w:p w14:paraId="702BCF81" w14:textId="77777777" w:rsidR="007A031A" w:rsidRPr="007A031A" w:rsidRDefault="007A031A" w:rsidP="007A031A">
      <w:pPr>
        <w:spacing w:after="160" w:line="259" w:lineRule="auto"/>
        <w:rPr>
          <w:b/>
          <w:bCs/>
        </w:rPr>
      </w:pPr>
      <w:r w:rsidRPr="007A031A">
        <w:rPr>
          <w:b/>
          <w:bCs/>
        </w:rPr>
        <w:t>Zamawiający</w:t>
      </w:r>
    </w:p>
    <w:p w14:paraId="5BC46B25" w14:textId="5B1A04C8" w:rsidR="007A031A" w:rsidRPr="007A031A" w:rsidRDefault="007A031A" w:rsidP="007A031A">
      <w:pPr>
        <w:spacing w:after="160" w:line="259" w:lineRule="auto"/>
      </w:pPr>
      <w:r w:rsidRPr="007A031A">
        <w:t>Centrum Kształcenia Zawodowego i Ustawicznego w Nysi</w:t>
      </w:r>
      <w:r>
        <w:t>e</w:t>
      </w:r>
      <w:r>
        <w:br/>
        <w:t>Ul. Orkana 6; 48-300 Nysa</w:t>
      </w:r>
      <w:r w:rsidRPr="007A031A">
        <w:br/>
        <w:t xml:space="preserve">Branżowe Centrum Umiejętności w </w:t>
      </w:r>
      <w:r w:rsidR="0057266E">
        <w:t>Nysie</w:t>
      </w:r>
      <w:r w:rsidRPr="007A031A">
        <w:br/>
        <w:t>ul. Marii Rodziewiczówny 3B, 48-303 Nysa</w:t>
      </w:r>
      <w:r w:rsidRPr="007A031A">
        <w:br/>
        <w:t>e-mail: bcunysa@ckziu.nysa.pl</w:t>
      </w:r>
      <w:r w:rsidRPr="007A031A">
        <w:br/>
        <w:t>tel.: 77 506 51 00</w:t>
      </w:r>
    </w:p>
    <w:p w14:paraId="194F4362" w14:textId="77777777" w:rsidR="007A031A" w:rsidRPr="007A031A" w:rsidRDefault="007A031A" w:rsidP="004D02B9">
      <w:pPr>
        <w:spacing w:after="160" w:line="259" w:lineRule="auto"/>
      </w:pPr>
      <w:r w:rsidRPr="007A031A">
        <w:t>Projekt: KPO/22/BCU/W/0004</w:t>
      </w:r>
      <w:r w:rsidRPr="007A031A">
        <w:br/>
        <w:t>Krajowy Plan Odbudowy i Zwiększania Odporności – komponent A</w:t>
      </w:r>
    </w:p>
    <w:p w14:paraId="10D8D162" w14:textId="77777777" w:rsidR="004D02B9" w:rsidRDefault="004D02B9" w:rsidP="004D02B9">
      <w:pPr>
        <w:spacing w:after="160" w:line="259" w:lineRule="auto"/>
        <w:rPr>
          <w:rFonts w:eastAsiaTheme="minorHAnsi"/>
          <w:b/>
          <w:bCs/>
          <w:lang w:eastAsia="en-US"/>
        </w:rPr>
      </w:pPr>
      <w:r w:rsidRPr="004D02B9">
        <w:rPr>
          <w:rFonts w:eastAsiaTheme="minorHAnsi"/>
          <w:b/>
          <w:bCs/>
          <w:lang w:eastAsia="en-US"/>
        </w:rPr>
        <w:t>1. Przedmiot naboru</w:t>
      </w:r>
    </w:p>
    <w:p w14:paraId="68E55AB7" w14:textId="14DCEDC1" w:rsidR="008F1FFC" w:rsidRPr="008F1FFC" w:rsidRDefault="008F1FFC" w:rsidP="008F1FFC">
      <w:pPr>
        <w:spacing w:after="0" w:line="240" w:lineRule="auto"/>
        <w:rPr>
          <w:rFonts w:eastAsia="MS Mincho" w:cstheme="minorHAnsi"/>
          <w:lang w:eastAsia="en-US"/>
        </w:rPr>
      </w:pPr>
      <w:r w:rsidRPr="008F1FFC">
        <w:rPr>
          <w:rFonts w:eastAsia="MS Mincho" w:cstheme="minorHAnsi"/>
          <w:lang w:eastAsia="en-US"/>
        </w:rPr>
        <w:t xml:space="preserve">Przedmiotem zamówienia jest </w:t>
      </w:r>
      <w:r w:rsidRPr="008F1FFC">
        <w:rPr>
          <w:rFonts w:eastAsia="MS Mincho" w:cstheme="minorHAnsi"/>
          <w:b/>
          <w:bCs/>
          <w:lang w:eastAsia="en-US"/>
        </w:rPr>
        <w:t>świadczenie usług dydaktycznych</w:t>
      </w:r>
      <w:r w:rsidRPr="008F1FFC">
        <w:rPr>
          <w:rFonts w:eastAsia="MS Mincho" w:cstheme="minorHAnsi"/>
          <w:lang w:eastAsia="en-US"/>
        </w:rPr>
        <w:t xml:space="preserve"> (prowadzenie zajęć teoretycznych i/lub praktycznych) dla uczestników szkoleń realizowanych przez BCU w Nysie. Zakres szkoleń obejmuje w szczególności szkolenia dla:</w:t>
      </w:r>
    </w:p>
    <w:p w14:paraId="41D60E93" w14:textId="64F56331" w:rsidR="008F1FFC" w:rsidRPr="008F1FFC" w:rsidRDefault="008F1FFC" w:rsidP="008F1FFC">
      <w:pPr>
        <w:numPr>
          <w:ilvl w:val="0"/>
          <w:numId w:val="35"/>
        </w:numPr>
        <w:spacing w:after="0" w:line="240" w:lineRule="auto"/>
        <w:rPr>
          <w:rFonts w:eastAsia="MS Mincho" w:cstheme="minorHAnsi"/>
          <w:lang w:eastAsia="en-US"/>
        </w:rPr>
      </w:pPr>
      <w:r w:rsidRPr="008F1FFC">
        <w:rPr>
          <w:rFonts w:eastAsia="MS Mincho" w:cstheme="minorHAnsi"/>
          <w:b/>
          <w:bCs/>
          <w:lang w:eastAsia="en-US"/>
        </w:rPr>
        <w:t>osób dorosłych (25–64 r.ż.)</w:t>
      </w:r>
      <w:r w:rsidRPr="008F1FFC">
        <w:rPr>
          <w:rFonts w:eastAsia="MS Mincho" w:cstheme="minorHAnsi"/>
          <w:lang w:eastAsia="en-US"/>
        </w:rPr>
        <w:t xml:space="preserve"> z obszaru budownictwa i prac montażowo–okładzinowo–wykończeniowych, murarsko–tynkarskich i pokrewnych, zgodnie z wykazem szkoleń</w:t>
      </w:r>
      <w:r w:rsidR="00371F0B">
        <w:rPr>
          <w:rFonts w:eastAsia="MS Mincho" w:cstheme="minorHAnsi"/>
          <w:lang w:eastAsia="en-US"/>
        </w:rPr>
        <w:t>.</w:t>
      </w:r>
      <w:r w:rsidRPr="008F1FFC">
        <w:rPr>
          <w:rFonts w:eastAsia="MS Mincho" w:cstheme="minorHAnsi"/>
          <w:lang w:eastAsia="en-US"/>
        </w:rPr>
        <w:t xml:space="preserve"> </w:t>
      </w:r>
    </w:p>
    <w:p w14:paraId="207A316D" w14:textId="77777777" w:rsidR="007A031A" w:rsidRDefault="007A031A" w:rsidP="007A031A">
      <w:pPr>
        <w:spacing w:after="0" w:line="240" w:lineRule="auto"/>
        <w:rPr>
          <w:rFonts w:eastAsia="MS Mincho" w:cstheme="minorHAnsi"/>
          <w:lang w:eastAsia="en-US"/>
        </w:rPr>
      </w:pPr>
      <w:r>
        <w:rPr>
          <w:rFonts w:eastAsia="MS Mincho" w:cstheme="minorHAnsi"/>
          <w:b/>
          <w:bCs/>
          <w:lang w:eastAsia="en-US"/>
        </w:rPr>
        <w:t>KOD CPV</w:t>
      </w:r>
    </w:p>
    <w:p w14:paraId="0AC6E43D" w14:textId="77777777" w:rsidR="007A031A" w:rsidRPr="007A031A" w:rsidRDefault="007A031A" w:rsidP="007A031A">
      <w:pPr>
        <w:pStyle w:val="Akapitzlist"/>
        <w:numPr>
          <w:ilvl w:val="0"/>
          <w:numId w:val="44"/>
        </w:numPr>
        <w:spacing w:after="0" w:line="240" w:lineRule="auto"/>
        <w:rPr>
          <w:rFonts w:eastAsia="Times New Roman" w:cstheme="minorHAnsi"/>
        </w:rPr>
      </w:pPr>
      <w:r w:rsidRPr="007A031A">
        <w:rPr>
          <w:rFonts w:eastAsia="Times New Roman" w:cstheme="minorHAnsi"/>
        </w:rPr>
        <w:t>80500000-9 Usługi szkoleniowe</w:t>
      </w:r>
      <w:r>
        <w:rPr>
          <w:rFonts w:eastAsia="Times New Roman" w:cstheme="minorHAnsi"/>
        </w:rPr>
        <w:t>,</w:t>
      </w:r>
    </w:p>
    <w:p w14:paraId="0B2EB023" w14:textId="77777777" w:rsidR="008F1FFC" w:rsidRPr="007A031A" w:rsidRDefault="007A031A" w:rsidP="007A031A">
      <w:pPr>
        <w:pStyle w:val="Akapitzlist"/>
        <w:numPr>
          <w:ilvl w:val="0"/>
          <w:numId w:val="44"/>
        </w:numPr>
        <w:spacing w:after="0" w:line="240" w:lineRule="auto"/>
        <w:rPr>
          <w:rFonts w:eastAsia="Times New Roman" w:cstheme="minorHAnsi"/>
        </w:rPr>
      </w:pPr>
      <w:r w:rsidRPr="007A031A">
        <w:rPr>
          <w:rFonts w:eastAsia="Times New Roman" w:cstheme="minorHAnsi"/>
        </w:rPr>
        <w:t>80530000-8 Usługi szkolenia zawodowego</w:t>
      </w:r>
      <w:r>
        <w:rPr>
          <w:rFonts w:eastAsia="Times New Roman" w:cstheme="minorHAnsi"/>
        </w:rPr>
        <w:t>.</w:t>
      </w:r>
    </w:p>
    <w:p w14:paraId="284E784C" w14:textId="34EB46C3" w:rsidR="007A031A" w:rsidRPr="00371F0B" w:rsidRDefault="00525D6D" w:rsidP="00371F0B">
      <w:pPr>
        <w:pStyle w:val="Akapitzlist"/>
      </w:pPr>
      <w:r>
        <w:t>Przez godzinę dydaktyczną Zamawiający rozumie 45 minut.</w:t>
      </w:r>
    </w:p>
    <w:p w14:paraId="6569B9F3" w14:textId="41067943" w:rsidR="00B32CAA" w:rsidRPr="00B32CAA" w:rsidRDefault="004C42EF" w:rsidP="00B32CAA">
      <w:pPr>
        <w:spacing w:line="240" w:lineRule="auto"/>
        <w:rPr>
          <w:rFonts w:eastAsia="MS Mincho" w:cstheme="minorHAnsi"/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>Wykładowca / i</w:t>
      </w:r>
      <w:r w:rsidR="009A3823" w:rsidRPr="009A3823">
        <w:rPr>
          <w:b/>
          <w:bCs/>
          <w:sz w:val="24"/>
          <w:szCs w:val="24"/>
        </w:rPr>
        <w:t>nstruktor zajęć praktycznych</w:t>
      </w:r>
      <w:r w:rsidR="009A3823">
        <w:rPr>
          <w:b/>
          <w:bCs/>
          <w:sz w:val="24"/>
          <w:szCs w:val="24"/>
        </w:rPr>
        <w:t xml:space="preserve"> i/ lub teoretycznych</w:t>
      </w:r>
      <w:r w:rsidR="009A3823" w:rsidRPr="009A3823">
        <w:rPr>
          <w:b/>
          <w:bCs/>
          <w:sz w:val="24"/>
          <w:szCs w:val="24"/>
        </w:rPr>
        <w:t>: budownictwo i prace montażowo–okładzinowo–wykończeniowe / murarsko–tynkarskie i pokrewne</w:t>
      </w:r>
    </w:p>
    <w:p w14:paraId="240F7DEA" w14:textId="77777777" w:rsidR="0011510C" w:rsidRPr="00B32CAA" w:rsidRDefault="0011510C" w:rsidP="00B32CAA">
      <w:pPr>
        <w:spacing w:after="120" w:line="240" w:lineRule="auto"/>
        <w:rPr>
          <w:rFonts w:eastAsia="MS Mincho" w:cstheme="minorHAnsi"/>
          <w:b/>
          <w:bCs/>
          <w:lang w:eastAsia="en-US"/>
        </w:rPr>
      </w:pPr>
      <w:r w:rsidRPr="00B32CAA">
        <w:rPr>
          <w:rFonts w:eastAsia="MS Mincho" w:cstheme="minorHAnsi"/>
          <w:b/>
          <w:bCs/>
          <w:lang w:eastAsia="en-US"/>
        </w:rPr>
        <w:t>Zakres tematyczny:</w:t>
      </w:r>
    </w:p>
    <w:p w14:paraId="015E3D4C" w14:textId="77777777" w:rsidR="00962C87" w:rsidRPr="00962C87" w:rsidRDefault="00962C87" w:rsidP="00115310">
      <w:pPr>
        <w:numPr>
          <w:ilvl w:val="0"/>
          <w:numId w:val="27"/>
        </w:numPr>
        <w:tabs>
          <w:tab w:val="clear" w:pos="720"/>
        </w:tabs>
        <w:spacing w:after="0" w:line="240" w:lineRule="auto"/>
        <w:rPr>
          <w:rFonts w:eastAsia="MS Mincho" w:cstheme="minorHAnsi"/>
          <w:lang w:eastAsia="en-US"/>
        </w:rPr>
      </w:pPr>
      <w:r w:rsidRPr="00962C87">
        <w:rPr>
          <w:rFonts w:eastAsia="MS Mincho" w:cstheme="minorHAnsi"/>
          <w:lang w:eastAsia="en-US"/>
        </w:rPr>
        <w:t>organizacji stanowiska pracy na budowie,</w:t>
      </w:r>
    </w:p>
    <w:p w14:paraId="1762446F" w14:textId="77777777" w:rsidR="009A3823" w:rsidRDefault="009A3823" w:rsidP="00115310">
      <w:pPr>
        <w:numPr>
          <w:ilvl w:val="0"/>
          <w:numId w:val="27"/>
        </w:numPr>
        <w:tabs>
          <w:tab w:val="clear" w:pos="720"/>
        </w:tabs>
        <w:spacing w:after="0" w:line="240" w:lineRule="auto"/>
        <w:rPr>
          <w:rFonts w:eastAsia="MS Mincho" w:cstheme="minorHAnsi"/>
          <w:lang w:eastAsia="en-US"/>
        </w:rPr>
      </w:pPr>
      <w:r w:rsidRPr="009A3823">
        <w:rPr>
          <w:rFonts w:eastAsia="MS Mincho" w:cstheme="minorHAnsi"/>
          <w:lang w:eastAsia="en-US"/>
        </w:rPr>
        <w:t>wykonywanie prac remontowo–budowlanych i wykończeniowych (m.in. podłoża, okładziny, proste roboty murarskie/tynkarskie, prace montażowe, wykończenia</w:t>
      </w:r>
      <w:r w:rsidR="0036720E">
        <w:rPr>
          <w:rFonts w:eastAsia="MS Mincho" w:cstheme="minorHAnsi"/>
          <w:lang w:eastAsia="en-US"/>
        </w:rPr>
        <w:t xml:space="preserve"> wnętrz, docieplenia budynków</w:t>
      </w:r>
      <w:r w:rsidRPr="009A3823">
        <w:rPr>
          <w:rFonts w:eastAsia="MS Mincho" w:cstheme="minorHAnsi"/>
          <w:lang w:eastAsia="en-US"/>
        </w:rPr>
        <w:t>)</w:t>
      </w:r>
      <w:r>
        <w:rPr>
          <w:rFonts w:eastAsia="MS Mincho" w:cstheme="minorHAnsi"/>
          <w:lang w:eastAsia="en-US"/>
        </w:rPr>
        <w:t>,</w:t>
      </w:r>
    </w:p>
    <w:p w14:paraId="2FE8162A" w14:textId="77777777" w:rsidR="00962C87" w:rsidRPr="00962C87" w:rsidRDefault="00962C87" w:rsidP="00115310">
      <w:pPr>
        <w:numPr>
          <w:ilvl w:val="0"/>
          <w:numId w:val="27"/>
        </w:numPr>
        <w:tabs>
          <w:tab w:val="clear" w:pos="720"/>
        </w:tabs>
        <w:spacing w:after="0" w:line="240" w:lineRule="auto"/>
        <w:rPr>
          <w:rFonts w:eastAsia="MS Mincho" w:cstheme="minorHAnsi"/>
          <w:lang w:eastAsia="en-US"/>
        </w:rPr>
      </w:pPr>
      <w:r w:rsidRPr="00962C87">
        <w:rPr>
          <w:rFonts w:eastAsia="MS Mincho" w:cstheme="minorHAnsi"/>
          <w:lang w:eastAsia="en-US"/>
        </w:rPr>
        <w:t>zasad</w:t>
      </w:r>
      <w:r w:rsidR="0036720E">
        <w:rPr>
          <w:rFonts w:eastAsia="MS Mincho" w:cstheme="minorHAnsi"/>
          <w:lang w:eastAsia="en-US"/>
        </w:rPr>
        <w:t xml:space="preserve">y </w:t>
      </w:r>
      <w:r w:rsidRPr="00962C87">
        <w:rPr>
          <w:rFonts w:eastAsia="MS Mincho" w:cstheme="minorHAnsi"/>
          <w:lang w:eastAsia="en-US"/>
        </w:rPr>
        <w:t>BHP podczas wykonywania prac budowlanych i wykończeniowych,</w:t>
      </w:r>
    </w:p>
    <w:p w14:paraId="75A7254E" w14:textId="77777777" w:rsidR="00962C87" w:rsidRPr="00962C87" w:rsidRDefault="00962C87" w:rsidP="00115310">
      <w:pPr>
        <w:numPr>
          <w:ilvl w:val="0"/>
          <w:numId w:val="27"/>
        </w:numPr>
        <w:tabs>
          <w:tab w:val="clear" w:pos="720"/>
        </w:tabs>
        <w:spacing w:after="0" w:line="240" w:lineRule="auto"/>
        <w:rPr>
          <w:rFonts w:eastAsia="MS Mincho" w:cstheme="minorHAnsi"/>
          <w:lang w:eastAsia="en-US"/>
        </w:rPr>
      </w:pPr>
      <w:r w:rsidRPr="00962C87">
        <w:rPr>
          <w:rFonts w:eastAsia="MS Mincho" w:cstheme="minorHAnsi"/>
          <w:lang w:eastAsia="en-US"/>
        </w:rPr>
        <w:t>stosowani</w:t>
      </w:r>
      <w:r w:rsidR="0036720E">
        <w:rPr>
          <w:rFonts w:eastAsia="MS Mincho" w:cstheme="minorHAnsi"/>
          <w:lang w:eastAsia="en-US"/>
        </w:rPr>
        <w:t>e</w:t>
      </w:r>
      <w:r w:rsidRPr="00962C87">
        <w:rPr>
          <w:rFonts w:eastAsia="MS Mincho" w:cstheme="minorHAnsi"/>
          <w:lang w:eastAsia="en-US"/>
        </w:rPr>
        <w:t xml:space="preserve"> narzędzi, sprzętu i materiałów budowlanych,</w:t>
      </w:r>
    </w:p>
    <w:p w14:paraId="284F13F1" w14:textId="77777777" w:rsidR="00962C87" w:rsidRPr="00962C87" w:rsidRDefault="00962C87" w:rsidP="00115310">
      <w:pPr>
        <w:numPr>
          <w:ilvl w:val="0"/>
          <w:numId w:val="27"/>
        </w:numPr>
        <w:tabs>
          <w:tab w:val="clear" w:pos="720"/>
        </w:tabs>
        <w:spacing w:after="0" w:line="240" w:lineRule="auto"/>
        <w:rPr>
          <w:rFonts w:eastAsia="MS Mincho" w:cstheme="minorHAnsi"/>
          <w:lang w:eastAsia="en-US"/>
        </w:rPr>
      </w:pPr>
      <w:r w:rsidRPr="00962C87">
        <w:rPr>
          <w:rFonts w:eastAsia="MS Mincho" w:cstheme="minorHAnsi"/>
          <w:lang w:eastAsia="en-US"/>
        </w:rPr>
        <w:t>utrzymani</w:t>
      </w:r>
      <w:r w:rsidR="0036720E">
        <w:rPr>
          <w:rFonts w:eastAsia="MS Mincho" w:cstheme="minorHAnsi"/>
          <w:lang w:eastAsia="en-US"/>
        </w:rPr>
        <w:t>e</w:t>
      </w:r>
      <w:r w:rsidRPr="00962C87">
        <w:rPr>
          <w:rFonts w:eastAsia="MS Mincho" w:cstheme="minorHAnsi"/>
          <w:lang w:eastAsia="en-US"/>
        </w:rPr>
        <w:t xml:space="preserve"> porządku i bezpieczeństwa na stanowisku pracy.</w:t>
      </w:r>
    </w:p>
    <w:p w14:paraId="7CBCC450" w14:textId="77777777" w:rsidR="00962C87" w:rsidRPr="00962C87" w:rsidRDefault="00962C87" w:rsidP="00115310">
      <w:pPr>
        <w:spacing w:after="0" w:line="240" w:lineRule="auto"/>
        <w:rPr>
          <w:rFonts w:eastAsia="MS Mincho" w:cstheme="minorHAnsi"/>
          <w:lang w:eastAsia="en-US"/>
        </w:rPr>
      </w:pPr>
      <w:bookmarkStart w:id="1" w:name="_Hlk212546136"/>
      <w:r w:rsidRPr="00962C87">
        <w:rPr>
          <w:rFonts w:eastAsia="MS Mincho" w:cstheme="minorHAnsi"/>
          <w:lang w:eastAsia="en-US"/>
        </w:rPr>
        <w:lastRenderedPageBreak/>
        <w:t>Zajęcia realizowane będą w formie zajęć praktycznych i teoretycznych, zgodnie z harmonogramem szkolenia.</w:t>
      </w:r>
    </w:p>
    <w:p w14:paraId="70C42101" w14:textId="77777777" w:rsidR="004D02B9" w:rsidRPr="004D02B9" w:rsidRDefault="004D02B9" w:rsidP="00115310">
      <w:pPr>
        <w:spacing w:after="0" w:line="259" w:lineRule="auto"/>
        <w:rPr>
          <w:rFonts w:eastAsiaTheme="minorHAnsi"/>
          <w:b/>
          <w:bCs/>
          <w:lang w:eastAsia="en-US"/>
        </w:rPr>
      </w:pPr>
      <w:bookmarkStart w:id="2" w:name="_Hlk212545312"/>
      <w:bookmarkEnd w:id="1"/>
      <w:r w:rsidRPr="004D02B9">
        <w:rPr>
          <w:rFonts w:eastAsiaTheme="minorHAnsi"/>
          <w:b/>
          <w:bCs/>
          <w:lang w:eastAsia="en-US"/>
        </w:rPr>
        <w:t>Zakres obowiązków</w:t>
      </w:r>
    </w:p>
    <w:p w14:paraId="2F330B97" w14:textId="77777777" w:rsidR="00297FF0" w:rsidRPr="00297FF0" w:rsidRDefault="004D02B9" w:rsidP="00115310">
      <w:pPr>
        <w:pStyle w:val="Akapitzlist"/>
        <w:numPr>
          <w:ilvl w:val="0"/>
          <w:numId w:val="29"/>
        </w:numPr>
        <w:spacing w:after="0" w:line="240" w:lineRule="auto"/>
        <w:rPr>
          <w:rFonts w:eastAsiaTheme="minorHAnsi" w:cstheme="minorHAnsi"/>
          <w:lang w:eastAsia="en-US"/>
        </w:rPr>
      </w:pPr>
      <w:r w:rsidRPr="00962C87">
        <w:rPr>
          <w:rFonts w:eastAsiaTheme="minorHAnsi"/>
          <w:lang w:eastAsia="en-US"/>
        </w:rPr>
        <w:t>Prowadzenie zajęć dydaktycznych zgodnie z harmonogramem szkole</w:t>
      </w:r>
      <w:r w:rsidR="009A3823">
        <w:rPr>
          <w:rFonts w:eastAsiaTheme="minorHAnsi"/>
          <w:lang w:eastAsia="en-US"/>
        </w:rPr>
        <w:t xml:space="preserve">ń </w:t>
      </w:r>
      <w:r w:rsidR="00297FF0">
        <w:rPr>
          <w:rFonts w:eastAsiaTheme="minorHAnsi"/>
          <w:lang w:eastAsia="en-US"/>
        </w:rPr>
        <w:t>z zakresu prac budowlanych i wykończeniowych,</w:t>
      </w:r>
    </w:p>
    <w:p w14:paraId="54506CCE" w14:textId="4C2D84EB" w:rsidR="004D02B9" w:rsidRPr="00297FF0" w:rsidRDefault="004D02B9" w:rsidP="00115310">
      <w:pPr>
        <w:pStyle w:val="Akapitzlist"/>
        <w:numPr>
          <w:ilvl w:val="0"/>
          <w:numId w:val="29"/>
        </w:numPr>
        <w:spacing w:after="0" w:line="240" w:lineRule="auto"/>
        <w:rPr>
          <w:rFonts w:eastAsiaTheme="minorHAnsi" w:cstheme="minorHAnsi"/>
          <w:lang w:eastAsia="en-US"/>
        </w:rPr>
      </w:pPr>
      <w:r w:rsidRPr="00297FF0">
        <w:rPr>
          <w:rFonts w:eastAsiaTheme="minorHAnsi"/>
          <w:lang w:eastAsia="en-US"/>
        </w:rPr>
        <w:t>Przygotowanie materiałów edukacyjnych i pomocy dydaktycznych</w:t>
      </w:r>
      <w:r w:rsidR="00E06FC0" w:rsidRPr="00297FF0">
        <w:rPr>
          <w:rFonts w:eastAsiaTheme="minorHAnsi"/>
          <w:lang w:eastAsia="en-US"/>
        </w:rPr>
        <w:t xml:space="preserve"> (w części teoretycznej szkolenia</w:t>
      </w:r>
      <w:r w:rsidR="00F56A33" w:rsidRPr="00297FF0">
        <w:rPr>
          <w:rFonts w:eastAsiaTheme="minorHAnsi"/>
          <w:lang w:eastAsia="en-US"/>
        </w:rPr>
        <w:t>)</w:t>
      </w:r>
      <w:r w:rsidR="00E8195D">
        <w:rPr>
          <w:rFonts w:eastAsiaTheme="minorHAnsi"/>
          <w:lang w:eastAsia="en-US"/>
        </w:rPr>
        <w:t xml:space="preserve">, </w:t>
      </w:r>
      <w:r w:rsidR="00E8195D" w:rsidRPr="00E8195D">
        <w:rPr>
          <w:rFonts w:eastAsiaTheme="minorHAnsi"/>
          <w:b/>
          <w:bCs/>
          <w:lang w:eastAsia="en-US"/>
        </w:rPr>
        <w:t>materiały zużywalne do zajęć praktycznych / baza sprzętowa</w:t>
      </w:r>
      <w:r w:rsidR="00E8195D" w:rsidRPr="00E8195D">
        <w:rPr>
          <w:rFonts w:eastAsiaTheme="minorHAnsi"/>
          <w:lang w:eastAsia="en-US"/>
        </w:rPr>
        <w:t xml:space="preserve"> zapewnia Zamawiający</w:t>
      </w:r>
    </w:p>
    <w:p w14:paraId="2C6B0995" w14:textId="77777777" w:rsidR="004D02B9" w:rsidRPr="004D02B9" w:rsidRDefault="004D02B9" w:rsidP="00115310">
      <w:pPr>
        <w:numPr>
          <w:ilvl w:val="0"/>
          <w:numId w:val="29"/>
        </w:numPr>
        <w:spacing w:after="0" w:line="240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Udział w ewaluacji procesu kształcenia i prowadzenie dokumentacji szkoleniowej</w:t>
      </w:r>
      <w:r w:rsidR="00297FF0">
        <w:rPr>
          <w:rFonts w:eastAsiaTheme="minorHAnsi"/>
          <w:lang w:eastAsia="en-US"/>
        </w:rPr>
        <w:t>,</w:t>
      </w:r>
    </w:p>
    <w:p w14:paraId="215B5E71" w14:textId="77777777" w:rsidR="0011510C" w:rsidRDefault="004D02B9" w:rsidP="00115310">
      <w:pPr>
        <w:numPr>
          <w:ilvl w:val="0"/>
          <w:numId w:val="29"/>
        </w:numPr>
        <w:spacing w:after="0" w:line="240" w:lineRule="auto"/>
        <w:rPr>
          <w:rFonts w:eastAsiaTheme="minorHAnsi"/>
          <w:lang w:eastAsia="en-US"/>
        </w:rPr>
      </w:pPr>
      <w:r w:rsidRPr="004D02B9">
        <w:rPr>
          <w:rFonts w:eastAsiaTheme="minorHAnsi"/>
          <w:lang w:eastAsia="en-US"/>
        </w:rPr>
        <w:t>Współpraca z zespołem BCU i zapewnienie wysokiej jakości kształceni</w:t>
      </w:r>
      <w:r w:rsidR="00E06FC0">
        <w:rPr>
          <w:rFonts w:eastAsiaTheme="minorHAnsi"/>
          <w:lang w:eastAsia="en-US"/>
        </w:rPr>
        <w:t>a</w:t>
      </w:r>
      <w:bookmarkEnd w:id="2"/>
      <w:r w:rsidR="00E3101E">
        <w:rPr>
          <w:rFonts w:eastAsiaTheme="minorHAnsi"/>
          <w:lang w:eastAsia="en-US"/>
        </w:rPr>
        <w:t>.</w:t>
      </w:r>
    </w:p>
    <w:p w14:paraId="4942C933" w14:textId="77777777" w:rsidR="00E3101E" w:rsidRPr="009A3823" w:rsidRDefault="00E3101E" w:rsidP="00E3101E">
      <w:pPr>
        <w:spacing w:after="0" w:line="240" w:lineRule="auto"/>
        <w:ind w:left="720"/>
        <w:rPr>
          <w:rFonts w:eastAsiaTheme="minorHAnsi"/>
          <w:lang w:eastAsia="en-US"/>
        </w:rPr>
      </w:pPr>
    </w:p>
    <w:p w14:paraId="222D938E" w14:textId="77777777" w:rsidR="004D02B9" w:rsidRPr="004D02B9" w:rsidRDefault="004D02B9" w:rsidP="00115310">
      <w:pPr>
        <w:spacing w:after="0" w:line="240" w:lineRule="auto"/>
        <w:rPr>
          <w:rFonts w:eastAsiaTheme="minorHAnsi"/>
          <w:b/>
          <w:bCs/>
          <w:lang w:eastAsia="en-US"/>
        </w:rPr>
      </w:pPr>
      <w:r w:rsidRPr="004D02B9">
        <w:rPr>
          <w:rFonts w:eastAsiaTheme="minorHAnsi"/>
          <w:b/>
          <w:bCs/>
          <w:lang w:eastAsia="en-US"/>
        </w:rPr>
        <w:t>Wymagania wobec kandydatów</w:t>
      </w:r>
    </w:p>
    <w:p w14:paraId="498262E3" w14:textId="77777777" w:rsidR="00962C87" w:rsidRPr="00962C87" w:rsidRDefault="00962C87" w:rsidP="00115310">
      <w:pPr>
        <w:spacing w:after="0" w:line="259" w:lineRule="auto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>Kandydat na wykładowcę / instruktora powinien spełniać następujące warunki:</w:t>
      </w:r>
    </w:p>
    <w:p w14:paraId="2A187010" w14:textId="77777777" w:rsidR="00962C87" w:rsidRPr="00962C87" w:rsidRDefault="00962C87" w:rsidP="00E3101E">
      <w:pPr>
        <w:spacing w:after="0" w:line="240" w:lineRule="auto"/>
        <w:ind w:left="720"/>
        <w:rPr>
          <w:rFonts w:eastAsiaTheme="minorHAnsi"/>
          <w:lang w:eastAsia="en-US"/>
        </w:rPr>
      </w:pPr>
      <w:r w:rsidRPr="00962C87">
        <w:rPr>
          <w:rFonts w:eastAsiaTheme="minorHAnsi"/>
          <w:b/>
          <w:bCs/>
          <w:lang w:eastAsia="en-US"/>
        </w:rPr>
        <w:t>Wykształcenie:</w:t>
      </w:r>
    </w:p>
    <w:p w14:paraId="068FE83D" w14:textId="77777777" w:rsidR="00962C87" w:rsidRP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 xml:space="preserve">co najmniej </w:t>
      </w:r>
      <w:r w:rsidRPr="00962C87">
        <w:rPr>
          <w:rFonts w:eastAsiaTheme="minorHAnsi"/>
          <w:b/>
          <w:bCs/>
          <w:lang w:eastAsia="en-US"/>
        </w:rPr>
        <w:t>średnie</w:t>
      </w:r>
      <w:r w:rsidRPr="00962C87">
        <w:rPr>
          <w:rFonts w:eastAsiaTheme="minorHAnsi"/>
          <w:lang w:eastAsia="en-US"/>
        </w:rPr>
        <w:t>,</w:t>
      </w:r>
    </w:p>
    <w:p w14:paraId="59CD1824" w14:textId="77777777" w:rsidR="00962C87" w:rsidRP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 xml:space="preserve">ukończona </w:t>
      </w:r>
      <w:r w:rsidRPr="00962C87">
        <w:rPr>
          <w:rFonts w:eastAsiaTheme="minorHAnsi"/>
          <w:b/>
          <w:bCs/>
          <w:lang w:eastAsia="en-US"/>
        </w:rPr>
        <w:t>szkoła zawodowa, technikum lub CKZ</w:t>
      </w:r>
      <w:r w:rsidRPr="00962C87">
        <w:rPr>
          <w:rFonts w:eastAsiaTheme="minorHAnsi"/>
          <w:lang w:eastAsia="en-US"/>
        </w:rPr>
        <w:t xml:space="preserve"> o profilu </w:t>
      </w:r>
      <w:r w:rsidRPr="00962C87">
        <w:rPr>
          <w:rFonts w:eastAsiaTheme="minorHAnsi"/>
          <w:b/>
          <w:bCs/>
          <w:lang w:eastAsia="en-US"/>
        </w:rPr>
        <w:t>budowlanym</w:t>
      </w:r>
      <w:r w:rsidRPr="00962C87">
        <w:rPr>
          <w:rFonts w:eastAsiaTheme="minorHAnsi"/>
          <w:lang w:eastAsia="en-US"/>
        </w:rPr>
        <w:t>,</w:t>
      </w:r>
    </w:p>
    <w:p w14:paraId="2C240ED2" w14:textId="0432EE84" w:rsidR="00962C87" w:rsidRDefault="0036720E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>mile widziany</w:t>
      </w:r>
      <w:r>
        <w:rPr>
          <w:rFonts w:eastAsiaTheme="minorHAnsi"/>
          <w:b/>
          <w:bCs/>
          <w:lang w:eastAsia="en-US"/>
        </w:rPr>
        <w:t xml:space="preserve"> </w:t>
      </w:r>
      <w:r w:rsidR="00962C87" w:rsidRPr="00962C87">
        <w:rPr>
          <w:rFonts w:eastAsiaTheme="minorHAnsi"/>
          <w:b/>
          <w:bCs/>
          <w:lang w:eastAsia="en-US"/>
        </w:rPr>
        <w:t>tytuł mistrza</w:t>
      </w:r>
      <w:r w:rsidR="00962C87" w:rsidRPr="00962C87">
        <w:rPr>
          <w:rFonts w:eastAsiaTheme="minorHAnsi"/>
          <w:lang w:eastAsia="en-US"/>
        </w:rPr>
        <w:t xml:space="preserve"> w zawodzie z branży budowlanej (np. murarz, tynkarz, posadzkarz, malarz-tapeciarz lub pokrewne).</w:t>
      </w:r>
    </w:p>
    <w:p w14:paraId="30F4E5F7" w14:textId="1FBDB7E5" w:rsidR="00F36540" w:rsidRPr="00962C87" w:rsidRDefault="00F36540" w:rsidP="00F36540">
      <w:pPr>
        <w:spacing w:after="0" w:line="240" w:lineRule="auto"/>
        <w:ind w:left="709"/>
        <w:rPr>
          <w:rFonts w:eastAsiaTheme="minorHAnsi"/>
          <w:lang w:eastAsia="en-US"/>
        </w:rPr>
      </w:pPr>
      <w:r w:rsidRPr="00F36540">
        <w:rPr>
          <w:rFonts w:eastAsiaTheme="minorHAnsi"/>
          <w:b/>
          <w:bCs/>
          <w:lang w:eastAsia="en-US"/>
        </w:rPr>
        <w:t>Wykształcenie</w:t>
      </w:r>
      <w:r w:rsidRPr="00F36540">
        <w:rPr>
          <w:rFonts w:eastAsiaTheme="minorHAnsi"/>
          <w:lang w:eastAsia="en-US"/>
        </w:rPr>
        <w:t xml:space="preserve"> i </w:t>
      </w:r>
      <w:r>
        <w:rPr>
          <w:rFonts w:eastAsiaTheme="minorHAnsi"/>
          <w:b/>
          <w:bCs/>
          <w:lang w:eastAsia="en-US"/>
        </w:rPr>
        <w:t>d</w:t>
      </w:r>
      <w:r w:rsidRPr="00F36540">
        <w:rPr>
          <w:rFonts w:eastAsiaTheme="minorHAnsi"/>
          <w:b/>
          <w:bCs/>
          <w:lang w:eastAsia="en-US"/>
        </w:rPr>
        <w:t>oświadczenie</w:t>
      </w:r>
      <w:r>
        <w:rPr>
          <w:rFonts w:eastAsiaTheme="minorHAnsi"/>
          <w:b/>
          <w:bCs/>
          <w:lang w:eastAsia="en-US"/>
        </w:rPr>
        <w:t>:</w:t>
      </w:r>
    </w:p>
    <w:p w14:paraId="7E595DC9" w14:textId="4FD45F9F" w:rsid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 xml:space="preserve">minimum </w:t>
      </w:r>
      <w:r w:rsidRPr="00962C87">
        <w:rPr>
          <w:rFonts w:eastAsiaTheme="minorHAnsi"/>
          <w:b/>
          <w:bCs/>
          <w:lang w:eastAsia="en-US"/>
        </w:rPr>
        <w:t>3 lata praktyki zawodowej</w:t>
      </w:r>
      <w:r w:rsidRPr="00962C87">
        <w:rPr>
          <w:rFonts w:eastAsiaTheme="minorHAnsi"/>
          <w:lang w:eastAsia="en-US"/>
        </w:rPr>
        <w:t xml:space="preserve"> w zakresie </w:t>
      </w:r>
      <w:r w:rsidRPr="00962C87">
        <w:rPr>
          <w:rFonts w:eastAsiaTheme="minorHAnsi"/>
          <w:b/>
          <w:bCs/>
          <w:lang w:eastAsia="en-US"/>
        </w:rPr>
        <w:t>robót budowlanych lub prac wykończeniowych</w:t>
      </w:r>
      <w:r w:rsidRPr="00962C87">
        <w:rPr>
          <w:rFonts w:eastAsiaTheme="minorHAnsi"/>
          <w:lang w:eastAsia="en-US"/>
        </w:rPr>
        <w:t>.</w:t>
      </w:r>
    </w:p>
    <w:p w14:paraId="21653FD0" w14:textId="25F19067" w:rsidR="00C46AB5" w:rsidRPr="00962C87" w:rsidRDefault="00C46AB5" w:rsidP="00C46AB5">
      <w:pPr>
        <w:spacing w:after="0" w:line="240" w:lineRule="auto"/>
        <w:ind w:left="349"/>
        <w:rPr>
          <w:rFonts w:eastAsiaTheme="minorHAnsi"/>
          <w:lang w:eastAsia="en-US"/>
        </w:rPr>
      </w:pPr>
      <w:r w:rsidRPr="00C46AB5">
        <w:rPr>
          <w:rFonts w:eastAsiaTheme="minorHAnsi"/>
          <w:lang w:eastAsia="en-US"/>
        </w:rPr>
        <w:t>Doświadczenie zawodowe, w tym spełnienie wymogu minimum 3 lat praktyki, będzie weryfikowane na podstawie informacji podanych w Załączniku nr 1 (opis przebiegu zawodowego); Zamawiający może wezwać do przedłożenia dokumentów potwierdzających wskazane informacje.</w:t>
      </w:r>
    </w:p>
    <w:p w14:paraId="456FDD82" w14:textId="77777777" w:rsidR="00962C87" w:rsidRP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>umiejętność przekazywania wiedzy praktycznej i pracy z dorosłymi,</w:t>
      </w:r>
    </w:p>
    <w:p w14:paraId="6F9196DF" w14:textId="77777777" w:rsidR="00962C87" w:rsidRP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>mile widziane doświadczenie dydaktyczne (np. prowadzenie praktycznej nauki zawodu),</w:t>
      </w:r>
    </w:p>
    <w:p w14:paraId="3F55D043" w14:textId="77777777" w:rsidR="00962C87" w:rsidRDefault="00962C87" w:rsidP="00E3101E">
      <w:pPr>
        <w:numPr>
          <w:ilvl w:val="1"/>
          <w:numId w:val="28"/>
        </w:numPr>
        <w:tabs>
          <w:tab w:val="clear" w:pos="1440"/>
        </w:tabs>
        <w:spacing w:after="0" w:line="240" w:lineRule="auto"/>
        <w:ind w:left="709"/>
        <w:rPr>
          <w:rFonts w:eastAsiaTheme="minorHAnsi"/>
          <w:lang w:eastAsia="en-US"/>
        </w:rPr>
      </w:pPr>
      <w:r w:rsidRPr="00962C87">
        <w:rPr>
          <w:rFonts w:eastAsiaTheme="minorHAnsi"/>
          <w:lang w:eastAsia="en-US"/>
        </w:rPr>
        <w:t>samodzielność, rzetelność, dobra organizacja pracy.</w:t>
      </w:r>
    </w:p>
    <w:p w14:paraId="5A237FDE" w14:textId="77777777" w:rsidR="00E3101E" w:rsidRPr="00426DFD" w:rsidRDefault="00E3101E" w:rsidP="00E3101E">
      <w:pPr>
        <w:spacing w:after="0" w:line="240" w:lineRule="auto"/>
        <w:ind w:left="709"/>
        <w:rPr>
          <w:rFonts w:eastAsiaTheme="minorHAnsi"/>
          <w:lang w:eastAsia="en-US"/>
        </w:rPr>
      </w:pPr>
    </w:p>
    <w:p w14:paraId="1EED4636" w14:textId="77777777" w:rsidR="00426DFD" w:rsidRPr="00426DFD" w:rsidRDefault="00426DFD" w:rsidP="00E3101E">
      <w:pPr>
        <w:spacing w:after="0" w:line="240" w:lineRule="auto"/>
        <w:rPr>
          <w:rFonts w:eastAsiaTheme="minorHAnsi"/>
          <w:lang w:eastAsia="en-US"/>
        </w:rPr>
      </w:pPr>
      <w:r w:rsidRPr="00426DFD">
        <w:rPr>
          <w:rFonts w:eastAsiaTheme="minorHAnsi"/>
          <w:b/>
          <w:bCs/>
          <w:lang w:eastAsia="en-US"/>
        </w:rPr>
        <w:t>Warunki realizacji</w:t>
      </w:r>
    </w:p>
    <w:p w14:paraId="0FAB41F0" w14:textId="77777777" w:rsidR="004C42EF" w:rsidRDefault="00426DFD" w:rsidP="00E3101E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>planowana liczba</w:t>
      </w:r>
      <w:r w:rsidR="004C42EF">
        <w:rPr>
          <w:rFonts w:eastAsiaTheme="minorHAnsi"/>
          <w:lang w:eastAsia="en-US"/>
        </w:rPr>
        <w:t xml:space="preserve"> szkoleń: 6</w:t>
      </w:r>
    </w:p>
    <w:p w14:paraId="380D5022" w14:textId="77777777" w:rsidR="00426DFD" w:rsidRPr="00426DFD" w:rsidRDefault="004C42EF" w:rsidP="00E3101E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planowana liczba</w:t>
      </w:r>
      <w:r w:rsidR="00426DFD" w:rsidRPr="00426DFD">
        <w:rPr>
          <w:rFonts w:eastAsiaTheme="minorHAnsi"/>
          <w:lang w:eastAsia="en-US"/>
        </w:rPr>
        <w:t xml:space="preserve"> godzin</w:t>
      </w:r>
      <w:r w:rsidR="009A3823">
        <w:rPr>
          <w:rFonts w:eastAsiaTheme="minorHAnsi"/>
          <w:lang w:eastAsia="en-US"/>
        </w:rPr>
        <w:t xml:space="preserve"> szkolenia: każde szkoleni</w:t>
      </w:r>
      <w:r>
        <w:rPr>
          <w:rFonts w:eastAsiaTheme="minorHAnsi"/>
          <w:lang w:eastAsia="en-US"/>
        </w:rPr>
        <w:t>e</w:t>
      </w:r>
      <w:r w:rsidR="009A3823">
        <w:rPr>
          <w:rFonts w:eastAsiaTheme="minorHAnsi"/>
          <w:lang w:eastAsia="en-US"/>
        </w:rPr>
        <w:t xml:space="preserve"> </w:t>
      </w:r>
      <w:r w:rsidR="007A031A">
        <w:rPr>
          <w:rFonts w:eastAsiaTheme="minorHAnsi"/>
          <w:lang w:eastAsia="en-US"/>
        </w:rPr>
        <w:t xml:space="preserve">88 - </w:t>
      </w:r>
      <w:r w:rsidR="009A3823">
        <w:rPr>
          <w:rFonts w:eastAsiaTheme="minorHAnsi"/>
          <w:lang w:eastAsia="en-US"/>
        </w:rPr>
        <w:t>150 godzin (teoria i praktyka)</w:t>
      </w:r>
      <w:r w:rsidR="00E3101E">
        <w:rPr>
          <w:rFonts w:eastAsiaTheme="minorHAnsi"/>
          <w:lang w:eastAsia="en-US"/>
        </w:rPr>
        <w:t xml:space="preserve">. </w:t>
      </w:r>
      <w:r w:rsidR="00E3101E" w:rsidRPr="00E3101E">
        <w:rPr>
          <w:rFonts w:eastAsiaTheme="minorHAnsi"/>
          <w:b/>
          <w:bCs/>
          <w:lang w:eastAsia="en-US"/>
        </w:rPr>
        <w:t>Zamawiający zastrzega, że podane wartości są szacunkowe; rozliczenie wg faktycznie zrealizowanych godzin</w:t>
      </w:r>
      <w:r w:rsidR="00E3101E">
        <w:rPr>
          <w:rFonts w:eastAsiaTheme="minorHAnsi"/>
          <w:b/>
          <w:bCs/>
          <w:lang w:eastAsia="en-US"/>
        </w:rPr>
        <w:t>,</w:t>
      </w:r>
    </w:p>
    <w:p w14:paraId="28D60508" w14:textId="77777777" w:rsidR="00E8195D" w:rsidRPr="00E8195D" w:rsidRDefault="00426DFD" w:rsidP="00F80955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E8195D">
        <w:rPr>
          <w:rFonts w:eastAsiaTheme="minorHAnsi"/>
          <w:lang w:eastAsia="en-US"/>
        </w:rPr>
        <w:t xml:space="preserve">termin realizacji: </w:t>
      </w:r>
      <w:r w:rsidR="00E8195D" w:rsidRPr="00E8195D">
        <w:rPr>
          <w:rFonts w:eastAsiaTheme="minorHAnsi"/>
          <w:b/>
          <w:bCs/>
          <w:lang w:eastAsia="en-US"/>
        </w:rPr>
        <w:t xml:space="preserve">od dnia podpisania umowy/udzielenia zlecenia (dla danej grupy szkoleniowej) do dnia 30.06.2026 r., zgodnie z harmonogramami uruchamianych szkoleń </w:t>
      </w:r>
    </w:p>
    <w:p w14:paraId="1D1510FF" w14:textId="633FFCE7" w:rsidR="00426DFD" w:rsidRPr="00E8195D" w:rsidRDefault="00426DFD" w:rsidP="00F80955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E8195D">
        <w:rPr>
          <w:rFonts w:eastAsiaTheme="minorHAnsi"/>
          <w:lang w:eastAsia="en-US"/>
        </w:rPr>
        <w:t xml:space="preserve">forma zatrudnienia: </w:t>
      </w:r>
      <w:r w:rsidRPr="00E8195D">
        <w:rPr>
          <w:rFonts w:eastAsiaTheme="minorHAnsi"/>
          <w:b/>
          <w:bCs/>
          <w:lang w:eastAsia="en-US"/>
        </w:rPr>
        <w:t>umowa zlecenie</w:t>
      </w:r>
      <w:r w:rsidRPr="00E8195D">
        <w:rPr>
          <w:rFonts w:eastAsiaTheme="minorHAnsi"/>
          <w:lang w:eastAsia="en-US"/>
        </w:rPr>
        <w:t xml:space="preserve"> lub </w:t>
      </w:r>
      <w:r w:rsidRPr="00E8195D">
        <w:rPr>
          <w:rFonts w:eastAsiaTheme="minorHAnsi"/>
          <w:b/>
          <w:bCs/>
          <w:lang w:eastAsia="en-US"/>
        </w:rPr>
        <w:t>umowa o świadczenie usług dydaktycznych</w:t>
      </w:r>
      <w:r w:rsidRPr="00E8195D">
        <w:rPr>
          <w:rFonts w:eastAsiaTheme="minorHAnsi"/>
          <w:lang w:eastAsia="en-US"/>
        </w:rPr>
        <w:t xml:space="preserve"> (dla osób prowadzących działalność gospodarczą),</w:t>
      </w:r>
    </w:p>
    <w:p w14:paraId="4C39D8FC" w14:textId="77777777" w:rsidR="00426DFD" w:rsidRDefault="00426DFD" w:rsidP="00E3101E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>wynagrodzenie zgodne z budżetem projektu KPO i wytycznymi FRSE</w:t>
      </w:r>
      <w:r>
        <w:rPr>
          <w:rFonts w:eastAsiaTheme="minorHAnsi"/>
          <w:lang w:eastAsia="en-US"/>
        </w:rPr>
        <w:t>,</w:t>
      </w:r>
    </w:p>
    <w:p w14:paraId="624606EC" w14:textId="77777777" w:rsidR="00993C36" w:rsidRDefault="00993C36" w:rsidP="00E3101E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993C36">
        <w:rPr>
          <w:rFonts w:eastAsiaTheme="minorHAnsi"/>
          <w:lang w:eastAsia="en-US"/>
        </w:rPr>
        <w:t xml:space="preserve">wymagane jest prowadzenie zajęć </w:t>
      </w:r>
      <w:r w:rsidRPr="00993C36">
        <w:rPr>
          <w:rFonts w:eastAsiaTheme="minorHAnsi"/>
          <w:b/>
          <w:bCs/>
          <w:lang w:eastAsia="en-US"/>
        </w:rPr>
        <w:t>w godzinach porannych lub popołudniowych oraz w weekendy</w:t>
      </w:r>
      <w:r w:rsidRPr="00993C36">
        <w:rPr>
          <w:rFonts w:eastAsiaTheme="minorHAnsi"/>
          <w:lang w:eastAsia="en-US"/>
        </w:rPr>
        <w:t>, zgodnie z harmonogramem danej grupy (zmiennie, wg potrzeb)</w:t>
      </w:r>
      <w:r>
        <w:rPr>
          <w:rFonts w:eastAsiaTheme="minorHAnsi"/>
          <w:lang w:eastAsia="en-US"/>
        </w:rPr>
        <w:t>,</w:t>
      </w:r>
    </w:p>
    <w:p w14:paraId="33848199" w14:textId="77777777" w:rsidR="00C766AF" w:rsidRPr="00426DFD" w:rsidRDefault="00C766AF" w:rsidP="00E3101E">
      <w:pPr>
        <w:numPr>
          <w:ilvl w:val="0"/>
          <w:numId w:val="26"/>
        </w:numPr>
        <w:spacing w:after="0" w:line="240" w:lineRule="auto"/>
        <w:rPr>
          <w:rFonts w:eastAsiaTheme="minorHAnsi"/>
          <w:lang w:eastAsia="en-US"/>
        </w:rPr>
      </w:pPr>
      <w:r w:rsidRPr="00C766AF">
        <w:rPr>
          <w:rFonts w:eastAsiaTheme="minorHAnsi"/>
          <w:lang w:eastAsia="en-US"/>
        </w:rPr>
        <w:t xml:space="preserve">obowiązek realizacji komponentu </w:t>
      </w:r>
      <w:proofErr w:type="spellStart"/>
      <w:r w:rsidRPr="00C766AF">
        <w:rPr>
          <w:rFonts w:eastAsiaTheme="minorHAnsi"/>
          <w:lang w:eastAsia="en-US"/>
        </w:rPr>
        <w:t>green</w:t>
      </w:r>
      <w:proofErr w:type="spellEnd"/>
      <w:r w:rsidRPr="00C766AF">
        <w:rPr>
          <w:rFonts w:eastAsiaTheme="minorHAnsi"/>
          <w:lang w:eastAsia="en-US"/>
        </w:rPr>
        <w:t xml:space="preserve"> </w:t>
      </w:r>
      <w:proofErr w:type="spellStart"/>
      <w:r w:rsidRPr="00C766AF">
        <w:rPr>
          <w:rFonts w:eastAsiaTheme="minorHAnsi"/>
          <w:lang w:eastAsia="en-US"/>
        </w:rPr>
        <w:t>skills</w:t>
      </w:r>
      <w:proofErr w:type="spellEnd"/>
      <w:r w:rsidRPr="00C766AF">
        <w:rPr>
          <w:rFonts w:eastAsiaTheme="minorHAnsi"/>
          <w:lang w:eastAsia="en-US"/>
        </w:rPr>
        <w:t xml:space="preserve"> + </w:t>
      </w:r>
      <w:proofErr w:type="spellStart"/>
      <w:r w:rsidRPr="00C766AF">
        <w:rPr>
          <w:rFonts w:eastAsiaTheme="minorHAnsi"/>
          <w:lang w:eastAsia="en-US"/>
        </w:rPr>
        <w:t>digital</w:t>
      </w:r>
      <w:proofErr w:type="spellEnd"/>
      <w:r w:rsidRPr="00C766AF">
        <w:rPr>
          <w:rFonts w:eastAsiaTheme="minorHAnsi"/>
          <w:lang w:eastAsia="en-US"/>
        </w:rPr>
        <w:t xml:space="preserve"> </w:t>
      </w:r>
      <w:proofErr w:type="spellStart"/>
      <w:r w:rsidRPr="00C766AF">
        <w:rPr>
          <w:rFonts w:eastAsiaTheme="minorHAnsi"/>
          <w:lang w:eastAsia="en-US"/>
        </w:rPr>
        <w:t>skills</w:t>
      </w:r>
      <w:proofErr w:type="spellEnd"/>
      <w:r w:rsidRPr="00C766AF">
        <w:rPr>
          <w:rFonts w:eastAsiaTheme="minorHAnsi"/>
          <w:lang w:eastAsia="en-US"/>
        </w:rPr>
        <w:t xml:space="preserve"> w programie zajęć.  </w:t>
      </w:r>
    </w:p>
    <w:p w14:paraId="7994EECF" w14:textId="77777777" w:rsidR="00C81FB9" w:rsidRPr="00E44AA8" w:rsidRDefault="00C81FB9" w:rsidP="00C81FB9">
      <w:pPr>
        <w:spacing w:after="0" w:line="259" w:lineRule="auto"/>
        <w:rPr>
          <w:rFonts w:eastAsiaTheme="minorHAnsi"/>
          <w:lang w:eastAsia="en-US"/>
        </w:rPr>
      </w:pPr>
      <w:bookmarkStart w:id="3" w:name="_Hlk212545863"/>
    </w:p>
    <w:bookmarkEnd w:id="3"/>
    <w:p w14:paraId="619A733C" w14:textId="77777777" w:rsidR="00426DFD" w:rsidRPr="00426DFD" w:rsidRDefault="00426DFD" w:rsidP="00E44AA8">
      <w:pPr>
        <w:pStyle w:val="Nagwek3"/>
        <w:rPr>
          <w:rFonts w:asciiTheme="minorHAnsi" w:hAnsiTheme="minorHAnsi" w:cstheme="minorHAnsi"/>
          <w:sz w:val="22"/>
          <w:szCs w:val="22"/>
        </w:rPr>
      </w:pPr>
      <w:r w:rsidRPr="00426DFD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2. Kryteria oceny ofert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3"/>
        <w:gridCol w:w="601"/>
        <w:gridCol w:w="3364"/>
      </w:tblGrid>
      <w:tr w:rsidR="00426DFD" w:rsidRPr="00426DFD" w14:paraId="739C2BB6" w14:textId="77777777" w:rsidTr="00C766AF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439E55" w14:textId="77777777" w:rsidR="00426DFD" w:rsidRPr="00426DFD" w:rsidRDefault="00426DFD">
            <w:pPr>
              <w:jc w:val="center"/>
              <w:rPr>
                <w:rFonts w:cstheme="minorHAnsi"/>
                <w:b/>
                <w:bCs/>
              </w:rPr>
            </w:pPr>
            <w:r w:rsidRPr="00426DFD">
              <w:rPr>
                <w:rFonts w:cstheme="minorHAnsi"/>
                <w:b/>
                <w:bCs/>
              </w:rPr>
              <w:t>Kryterium</w:t>
            </w:r>
          </w:p>
        </w:tc>
        <w:tc>
          <w:tcPr>
            <w:tcW w:w="0" w:type="auto"/>
            <w:vAlign w:val="center"/>
            <w:hideMark/>
          </w:tcPr>
          <w:p w14:paraId="261E2568" w14:textId="77777777" w:rsidR="00426DFD" w:rsidRPr="00426DFD" w:rsidRDefault="00426DFD">
            <w:pPr>
              <w:jc w:val="center"/>
              <w:rPr>
                <w:rFonts w:cstheme="minorHAnsi"/>
                <w:b/>
                <w:bCs/>
              </w:rPr>
            </w:pPr>
            <w:r w:rsidRPr="00426DFD">
              <w:rPr>
                <w:rFonts w:cstheme="minorHAnsi"/>
                <w:b/>
                <w:bCs/>
              </w:rPr>
              <w:t>Waga</w:t>
            </w:r>
          </w:p>
        </w:tc>
        <w:tc>
          <w:tcPr>
            <w:tcW w:w="3319" w:type="dxa"/>
            <w:vAlign w:val="center"/>
            <w:hideMark/>
          </w:tcPr>
          <w:p w14:paraId="6D8DCA70" w14:textId="77777777" w:rsidR="00426DFD" w:rsidRPr="00426DFD" w:rsidRDefault="00426DFD" w:rsidP="00C81FB9">
            <w:pPr>
              <w:jc w:val="center"/>
              <w:rPr>
                <w:rFonts w:cstheme="minorHAnsi"/>
                <w:b/>
                <w:bCs/>
              </w:rPr>
            </w:pPr>
            <w:r w:rsidRPr="00426DFD">
              <w:rPr>
                <w:rFonts w:cstheme="minorHAnsi"/>
                <w:b/>
                <w:bCs/>
              </w:rPr>
              <w:t>Opis</w:t>
            </w:r>
          </w:p>
        </w:tc>
      </w:tr>
      <w:tr w:rsidR="00426DFD" w:rsidRPr="00426DFD" w14:paraId="445D5A32" w14:textId="77777777" w:rsidTr="00C766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45DD3A" w14:textId="77777777" w:rsidR="00426DFD" w:rsidRPr="00426DFD" w:rsidRDefault="00426DFD">
            <w:pPr>
              <w:rPr>
                <w:rFonts w:cstheme="minorHAnsi"/>
              </w:rPr>
            </w:pPr>
            <w:r w:rsidRPr="00426DFD">
              <w:rPr>
                <w:rStyle w:val="Pogrubienie"/>
                <w:rFonts w:cstheme="minorHAnsi"/>
              </w:rPr>
              <w:t>Cena brutto za 1 godzinę dydaktyczną</w:t>
            </w:r>
          </w:p>
        </w:tc>
        <w:tc>
          <w:tcPr>
            <w:tcW w:w="0" w:type="auto"/>
            <w:vAlign w:val="center"/>
            <w:hideMark/>
          </w:tcPr>
          <w:p w14:paraId="1844DA81" w14:textId="77777777" w:rsidR="00426DFD" w:rsidRPr="00426DFD" w:rsidRDefault="00C766AF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="00426DFD" w:rsidRPr="00426DFD">
              <w:rPr>
                <w:rFonts w:cstheme="minorHAnsi"/>
              </w:rPr>
              <w:t>%</w:t>
            </w:r>
          </w:p>
        </w:tc>
        <w:tc>
          <w:tcPr>
            <w:tcW w:w="3319" w:type="dxa"/>
            <w:vAlign w:val="center"/>
            <w:hideMark/>
          </w:tcPr>
          <w:p w14:paraId="247F57F0" w14:textId="77777777" w:rsidR="00426DFD" w:rsidRPr="00426DFD" w:rsidRDefault="00426DFD" w:rsidP="00C81FB9">
            <w:pPr>
              <w:jc w:val="center"/>
              <w:rPr>
                <w:rFonts w:cstheme="minorHAnsi"/>
              </w:rPr>
            </w:pPr>
            <w:r w:rsidRPr="00426DFD">
              <w:rPr>
                <w:rFonts w:cstheme="minorHAnsi"/>
              </w:rPr>
              <w:t>Najniższa cena</w:t>
            </w:r>
          </w:p>
        </w:tc>
      </w:tr>
    </w:tbl>
    <w:p w14:paraId="4C59F8FE" w14:textId="77777777" w:rsidR="00B32CAA" w:rsidRDefault="00B32CAA" w:rsidP="00B32CAA">
      <w:pPr>
        <w:spacing w:after="120" w:line="259" w:lineRule="auto"/>
        <w:rPr>
          <w:rFonts w:eastAsiaTheme="minorHAnsi"/>
          <w:lang w:eastAsia="en-US"/>
        </w:rPr>
      </w:pPr>
    </w:p>
    <w:p w14:paraId="32B21765" w14:textId="77777777" w:rsidR="00EC1F7A" w:rsidRDefault="00EC1F7A" w:rsidP="00EC1F7A">
      <w:p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EC1F7A">
        <w:rPr>
          <w:rFonts w:eastAsiaTheme="minorHAnsi"/>
          <w:lang w:eastAsia="en-US"/>
        </w:rPr>
        <w:t>Punkty w kryterium „Cena brutto za 1 godzinę dydaktyczną” zostaną obliczone wg wzoru:</w:t>
      </w:r>
      <w:r w:rsidRPr="00EC1F7A">
        <w:rPr>
          <w:rFonts w:eastAsiaTheme="minorHAnsi"/>
          <w:lang w:eastAsia="en-US"/>
        </w:rPr>
        <w:br/>
      </w:r>
      <w:r w:rsidRPr="00EC1F7A">
        <w:rPr>
          <w:rFonts w:eastAsiaTheme="minorHAnsi"/>
          <w:b/>
          <w:bCs/>
          <w:lang w:eastAsia="en-US"/>
        </w:rPr>
        <w:t>(najniższa cena spośród ofert nieodrzuconych / cena badanej oferty) × 100</w:t>
      </w:r>
      <w:r w:rsidRPr="00EC1F7A">
        <w:rPr>
          <w:rFonts w:eastAsiaTheme="minorHAnsi"/>
          <w:lang w:eastAsia="en-US"/>
        </w:rPr>
        <w:t>.</w:t>
      </w:r>
      <w:r w:rsidRPr="00EC1F7A">
        <w:rPr>
          <w:rFonts w:eastAsiaTheme="minorHAnsi"/>
          <w:lang w:eastAsia="en-US"/>
        </w:rPr>
        <w:br/>
        <w:t>Maksymalnie: 100 pkt.</w:t>
      </w:r>
    </w:p>
    <w:p w14:paraId="75383F7A" w14:textId="77777777" w:rsidR="0036720E" w:rsidRPr="0036720E" w:rsidRDefault="0036720E" w:rsidP="0036720E">
      <w:p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b/>
          <w:bCs/>
          <w:lang w:eastAsia="en-US"/>
        </w:rPr>
        <w:t>Wybór więcej niż jednego Wykonawcy oraz zasady udzielania zleceń</w:t>
      </w:r>
    </w:p>
    <w:p w14:paraId="09E81798" w14:textId="41238D35" w:rsidR="0036720E" w:rsidRPr="0036720E" w:rsidRDefault="0036720E" w:rsidP="0036720E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 xml:space="preserve">Zamawiający dopuszcza wybór </w:t>
      </w:r>
      <w:r w:rsidRPr="0036720E">
        <w:rPr>
          <w:rFonts w:eastAsiaTheme="minorHAnsi"/>
          <w:b/>
          <w:bCs/>
          <w:lang w:eastAsia="en-US"/>
        </w:rPr>
        <w:t>więcej niż jednego Wykonawcy</w:t>
      </w:r>
      <w:r w:rsidRPr="0036720E">
        <w:rPr>
          <w:rFonts w:eastAsiaTheme="minorHAnsi"/>
          <w:lang w:eastAsia="en-US"/>
        </w:rPr>
        <w:t xml:space="preserve"> i zawarcie umów (umów zlecenia/umów o świadczenie usług dydaktycznych) z wybranymi Wykonawcami, tworząc </w:t>
      </w:r>
      <w:r w:rsidRPr="0036720E">
        <w:rPr>
          <w:rFonts w:eastAsiaTheme="minorHAnsi"/>
          <w:b/>
          <w:bCs/>
          <w:lang w:eastAsia="en-US"/>
        </w:rPr>
        <w:t>panel Wykonawców (listę rankingową)</w:t>
      </w:r>
      <w:r w:rsidR="00A56DC5">
        <w:rPr>
          <w:rFonts w:eastAsiaTheme="minorHAnsi"/>
          <w:lang w:eastAsia="en-US"/>
        </w:rPr>
        <w:t>.</w:t>
      </w:r>
    </w:p>
    <w:p w14:paraId="27DDE7D4" w14:textId="5DB4680B" w:rsidR="00240D1F" w:rsidRDefault="0036720E" w:rsidP="00240D1F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 xml:space="preserve">Zamawiający może wybrać do panelu </w:t>
      </w:r>
      <w:r w:rsidRPr="0036720E">
        <w:rPr>
          <w:rFonts w:eastAsiaTheme="minorHAnsi"/>
          <w:b/>
          <w:bCs/>
          <w:lang w:eastAsia="en-US"/>
        </w:rPr>
        <w:t>kilku</w:t>
      </w:r>
      <w:r w:rsidRPr="0036720E">
        <w:rPr>
          <w:rFonts w:eastAsiaTheme="minorHAnsi"/>
          <w:lang w:eastAsia="en-US"/>
        </w:rPr>
        <w:t xml:space="preserve"> Wykonawców, których oferty spełniają warunki udziału oraz uzyskały najwyższą liczbę punktów w kryterium oceny.</w:t>
      </w:r>
    </w:p>
    <w:p w14:paraId="0713800B" w14:textId="77777777" w:rsidR="0036720E" w:rsidRPr="0036720E" w:rsidRDefault="0036720E" w:rsidP="00240D1F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>W ramach panelu dopuszcza się różne stawki godzinowe u poszczególnych Wykonawców.</w:t>
      </w:r>
    </w:p>
    <w:p w14:paraId="1223D92D" w14:textId="77777777" w:rsidR="0036720E" w:rsidRPr="0036720E" w:rsidRDefault="0036720E" w:rsidP="0036720E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 xml:space="preserve">Zlecenia realizacji zajęć będą udzielane Wykonawcom z panelu zgodnie z kolejnością wynikającą z rankingu (od najniższej ceny), </w:t>
      </w:r>
      <w:r w:rsidRPr="0036720E">
        <w:rPr>
          <w:rFonts w:eastAsiaTheme="minorHAnsi"/>
          <w:b/>
          <w:bCs/>
          <w:lang w:eastAsia="en-US"/>
        </w:rPr>
        <w:t>z zastrzeżeniem</w:t>
      </w:r>
      <w:r w:rsidRPr="0036720E">
        <w:rPr>
          <w:rFonts w:eastAsiaTheme="minorHAnsi"/>
          <w:lang w:eastAsia="en-US"/>
        </w:rPr>
        <w:t xml:space="preserve"> dostępności Wykonawcy w terminach wynikających z harmonogramu danej grupy oraz bieżącego zapotrzebowania Zamawiającego.</w:t>
      </w:r>
    </w:p>
    <w:p w14:paraId="044F4926" w14:textId="77777777" w:rsidR="0036720E" w:rsidRPr="0036720E" w:rsidRDefault="0036720E" w:rsidP="0036720E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 xml:space="preserve">W przypadku braku dostępności Wykonawcy znajdującego się wyżej w rankingu (np. brak możliwości realizacji zajęć w wymaganych terminach), Zamawiający powierzy realizację zajęć </w:t>
      </w:r>
      <w:r w:rsidRPr="0036720E">
        <w:rPr>
          <w:rFonts w:eastAsiaTheme="minorHAnsi"/>
          <w:b/>
          <w:bCs/>
          <w:lang w:eastAsia="en-US"/>
        </w:rPr>
        <w:t>kolejnemu Wykonawcy z panelu</w:t>
      </w:r>
      <w:r w:rsidRPr="0036720E">
        <w:rPr>
          <w:rFonts w:eastAsiaTheme="minorHAnsi"/>
          <w:lang w:eastAsia="en-US"/>
        </w:rPr>
        <w:t>.</w:t>
      </w:r>
    </w:p>
    <w:p w14:paraId="70B5FA50" w14:textId="77777777" w:rsidR="0036720E" w:rsidRPr="0036720E" w:rsidRDefault="0036720E" w:rsidP="0036720E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>Szkolenie każdorazowo będzie uruchamiane po zebraniu wymaganej liczby uczestników oraz ustaleniu harmonogramu zajęć. Terminy realizacji zajęć mogą obejmować godziny poranne, popołudniowe oraz weekendy – zgodnie z potrzebami grupy.</w:t>
      </w:r>
    </w:p>
    <w:p w14:paraId="1050C228" w14:textId="0E6C59FF" w:rsidR="0036720E" w:rsidRPr="0036720E" w:rsidRDefault="0036720E" w:rsidP="0036720E">
      <w:pPr>
        <w:numPr>
          <w:ilvl w:val="0"/>
          <w:numId w:val="39"/>
        </w:numPr>
        <w:spacing w:before="100" w:beforeAutospacing="1" w:after="100" w:afterAutospacing="1" w:line="240" w:lineRule="auto"/>
        <w:outlineLvl w:val="2"/>
        <w:rPr>
          <w:rFonts w:eastAsiaTheme="minorHAnsi"/>
          <w:lang w:eastAsia="en-US"/>
        </w:rPr>
      </w:pPr>
      <w:r w:rsidRPr="0036720E">
        <w:rPr>
          <w:rFonts w:eastAsiaTheme="minorHAnsi"/>
          <w:lang w:eastAsia="en-US"/>
        </w:rPr>
        <w:t xml:space="preserve">Zamawiający zastrzega, że łączna wartość umów zawartych w ramach danej </w:t>
      </w:r>
      <w:r w:rsidR="00A56DC5">
        <w:rPr>
          <w:rFonts w:eastAsiaTheme="minorHAnsi"/>
          <w:lang w:eastAsia="en-US"/>
        </w:rPr>
        <w:t>grupy</w:t>
      </w:r>
      <w:r w:rsidRPr="0036720E">
        <w:rPr>
          <w:rFonts w:eastAsiaTheme="minorHAnsi"/>
          <w:lang w:eastAsia="en-US"/>
        </w:rPr>
        <w:t xml:space="preserve"> nie przekroczy środków przewidzianych w budżecie przedsięwzięcia. W przypadku uzyskania przez kilku Wykonawców tej samej ceny, Zamawiający może zakwalifikować do panelu wszystkich Wykonawców z tą samą ceną.</w:t>
      </w:r>
    </w:p>
    <w:p w14:paraId="05352C03" w14:textId="77777777" w:rsidR="00426DFD" w:rsidRDefault="00426DFD" w:rsidP="0036720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3</w:t>
      </w:r>
      <w:r w:rsidRPr="00426DFD">
        <w:rPr>
          <w:rFonts w:eastAsia="Times New Roman" w:cstheme="minorHAnsi"/>
          <w:b/>
          <w:bCs/>
        </w:rPr>
        <w:t>. Wymagane dokumenty</w:t>
      </w:r>
    </w:p>
    <w:p w14:paraId="63E61A66" w14:textId="354370C6" w:rsidR="00426DFD" w:rsidRPr="00426DFD" w:rsidRDefault="00426DFD" w:rsidP="00426DF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bookmarkStart w:id="4" w:name="_Hlk217891022"/>
      <w:r w:rsidRPr="00426DFD">
        <w:rPr>
          <w:rFonts w:eastAsia="Times New Roman" w:cstheme="minorHAnsi"/>
        </w:rPr>
        <w:t xml:space="preserve">Formularz zgłoszeniowy kandydata – </w:t>
      </w:r>
      <w:r w:rsidRPr="0021488C">
        <w:rPr>
          <w:rFonts w:eastAsia="Times New Roman" w:cstheme="minorHAnsi"/>
          <w:b/>
          <w:bCs/>
        </w:rPr>
        <w:t>Załącznik nr 1</w:t>
      </w:r>
      <w:r w:rsidR="0021488C">
        <w:rPr>
          <w:rFonts w:eastAsia="Times New Roman" w:cstheme="minorHAnsi"/>
        </w:rPr>
        <w:t>,</w:t>
      </w:r>
    </w:p>
    <w:p w14:paraId="0D8F9473" w14:textId="77777777" w:rsidR="00426DFD" w:rsidRPr="00426DFD" w:rsidRDefault="00426DFD" w:rsidP="00426DF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6DFD">
        <w:rPr>
          <w:rFonts w:eastAsia="Times New Roman" w:cstheme="minorHAnsi"/>
        </w:rPr>
        <w:t xml:space="preserve">Oświadczenie o braku powiązań osobowych i kapitałowych – </w:t>
      </w:r>
      <w:r w:rsidRPr="00426DFD">
        <w:rPr>
          <w:rFonts w:eastAsia="Times New Roman" w:cstheme="minorHAnsi"/>
          <w:b/>
          <w:bCs/>
        </w:rPr>
        <w:t>Załącznik nr 2</w:t>
      </w:r>
      <w:r w:rsidRPr="00426DFD">
        <w:rPr>
          <w:rFonts w:eastAsia="Times New Roman" w:cstheme="minorHAnsi"/>
        </w:rPr>
        <w:t>,</w:t>
      </w:r>
    </w:p>
    <w:p w14:paraId="583EA7A3" w14:textId="77777777" w:rsidR="00426DFD" w:rsidRDefault="00426DFD" w:rsidP="00426DF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6DFD">
        <w:rPr>
          <w:rFonts w:eastAsia="Times New Roman" w:cstheme="minorHAnsi"/>
        </w:rPr>
        <w:t xml:space="preserve">Klauzula informacyjna RODO – </w:t>
      </w:r>
      <w:r w:rsidRPr="00426DFD">
        <w:rPr>
          <w:rFonts w:eastAsia="Times New Roman" w:cstheme="minorHAnsi"/>
          <w:b/>
          <w:bCs/>
        </w:rPr>
        <w:t>Załącznik nr 3</w:t>
      </w:r>
      <w:r w:rsidRPr="00426DFD">
        <w:rPr>
          <w:rFonts w:eastAsia="Times New Roman" w:cstheme="minorHAnsi"/>
        </w:rPr>
        <w:t>.</w:t>
      </w:r>
    </w:p>
    <w:p w14:paraId="76B20A54" w14:textId="138DFF6A" w:rsidR="00594DA7" w:rsidRPr="00240D1F" w:rsidRDefault="00594DA7" w:rsidP="00426DF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Formularz ofertowy (cenowy) – </w:t>
      </w:r>
      <w:r w:rsidRPr="00371F0B">
        <w:rPr>
          <w:rFonts w:eastAsia="Times New Roman" w:cstheme="minorHAnsi"/>
          <w:b/>
          <w:bCs/>
        </w:rPr>
        <w:t>Załącznik nr 4</w:t>
      </w:r>
    </w:p>
    <w:p w14:paraId="27432ADC" w14:textId="77777777" w:rsidR="00240D1F" w:rsidRPr="00426DFD" w:rsidRDefault="00136E21" w:rsidP="00426DF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136E21">
        <w:t>Oświadczenie oferenta o prawdziwości złożonych dokumentów</w:t>
      </w:r>
      <w:r w:rsidR="00240D1F">
        <w:t xml:space="preserve">– </w:t>
      </w:r>
      <w:r w:rsidR="00240D1F" w:rsidRPr="00240D1F">
        <w:rPr>
          <w:b/>
          <w:bCs/>
        </w:rPr>
        <w:t>Załącznik nr 5.</w:t>
      </w:r>
    </w:p>
    <w:bookmarkEnd w:id="4"/>
    <w:p w14:paraId="02E72751" w14:textId="77777777" w:rsidR="009B19CE" w:rsidRDefault="006C756C" w:rsidP="003A2892">
      <w:pPr>
        <w:spacing w:before="100" w:beforeAutospacing="1" w:after="0" w:line="240" w:lineRule="auto"/>
        <w:outlineLvl w:val="2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4</w:t>
      </w:r>
      <w:r w:rsidR="00426DFD" w:rsidRPr="00426DFD">
        <w:rPr>
          <w:rFonts w:eastAsia="Times New Roman" w:cstheme="minorHAnsi"/>
          <w:b/>
          <w:bCs/>
        </w:rPr>
        <w:t>. Termin i sposób składania ofer</w:t>
      </w:r>
      <w:r w:rsidR="003A2892">
        <w:rPr>
          <w:rFonts w:eastAsia="Times New Roman" w:cstheme="minorHAnsi"/>
          <w:b/>
          <w:bCs/>
        </w:rPr>
        <w:t>ty</w:t>
      </w:r>
      <w:r w:rsidR="009B19CE">
        <w:rPr>
          <w:rFonts w:eastAsia="Times New Roman" w:cstheme="minorHAnsi"/>
          <w:b/>
          <w:bCs/>
        </w:rPr>
        <w:br/>
      </w:r>
    </w:p>
    <w:p w14:paraId="78DBF576" w14:textId="235BBDC7" w:rsidR="00426DFD" w:rsidRPr="00A449E3" w:rsidRDefault="008C2775" w:rsidP="008C2775">
      <w:pPr>
        <w:spacing w:after="120" w:line="259" w:lineRule="auto"/>
        <w:rPr>
          <w:rFonts w:eastAsia="Times New Roman" w:cstheme="minorHAnsi"/>
        </w:rPr>
      </w:pPr>
      <w:bookmarkStart w:id="5" w:name="_Hlk216863275"/>
      <w:bookmarkEnd w:id="5"/>
      <w:r>
        <w:t>Ofertę składa się wyłącznie za pośrednictwem Bazy Konkurencyjności 2021 (BK2021): bazakonkurencyjnosci.funduszeeuropejskie.gov.pl</w:t>
      </w:r>
      <w:r w:rsidR="00371F0B">
        <w:t xml:space="preserve"> </w:t>
      </w:r>
      <w:r>
        <w:t xml:space="preserve"> – w ramach niniejszego ogłoszenia (nr referencyjny </w:t>
      </w:r>
      <w:r w:rsidR="00371F0B" w:rsidRPr="00371F0B">
        <w:t>CKZiU.721.1.2026.MS</w:t>
      </w:r>
      <w:r>
        <w:t>).</w:t>
      </w:r>
      <w:r>
        <w:br/>
        <w:t xml:space="preserve">Termin złożenia ofert: do dnia </w:t>
      </w:r>
      <w:r w:rsidR="00C239E1">
        <w:t>28</w:t>
      </w:r>
      <w:r w:rsidR="00371F0B">
        <w:t>.01</w:t>
      </w:r>
      <w:r>
        <w:t>.2026, godz. 23:59 (czas lokalny) – za pośrednictwem BK2021.</w:t>
      </w:r>
      <w:r>
        <w:br/>
        <w:t>Termin składania ofert nie może być krótszy niż 7 pełnych dni, liczonych od dnia następującego po dacie publikacji ogłoszenia w BK2021.</w:t>
      </w:r>
      <w:bookmarkStart w:id="6" w:name="_GoBack"/>
      <w:bookmarkEnd w:id="6"/>
      <w:r>
        <w:br/>
        <w:t>Komunikacja dotycząca treści ogłoszenia (pytania i wyjaśnienia) odbywa się pisemnie za pośrednictwem BK2021 – do upływu terminu składania ofert.</w:t>
      </w:r>
      <w:r>
        <w:br/>
        <w:t>Po upływie terminu składania ofert Zamawiający może kontaktować się z Wykonawcami w celu czynności niezbędnych do zawarcia umowy i organizacji realizacji zajęć.</w:t>
      </w:r>
      <w:r>
        <w:br/>
        <w:t>Oferty złożone po terminie nie będą rozpatrywane.</w:t>
      </w:r>
    </w:p>
    <w:p w14:paraId="14AA037A" w14:textId="42CB0D99" w:rsidR="00426DFD" w:rsidRPr="00371F0B" w:rsidRDefault="006C756C" w:rsidP="00371F0B">
      <w:pPr>
        <w:spacing w:after="120" w:line="259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5</w:t>
      </w:r>
      <w:r w:rsidR="00426DFD" w:rsidRPr="00426DFD">
        <w:rPr>
          <w:rFonts w:eastAsiaTheme="minorHAnsi"/>
          <w:b/>
          <w:bCs/>
          <w:lang w:eastAsia="en-US"/>
        </w:rPr>
        <w:t>. Informacje dodatkowe</w:t>
      </w:r>
    </w:p>
    <w:p w14:paraId="5954139E" w14:textId="77777777" w:rsidR="00426DFD" w:rsidRPr="00426DFD" w:rsidRDefault="00426DFD" w:rsidP="00426DFD">
      <w:pPr>
        <w:numPr>
          <w:ilvl w:val="0"/>
          <w:numId w:val="32"/>
        </w:numPr>
        <w:spacing w:after="120" w:line="259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>Zamawiający zastrzega sobie prawo do unieważnienia postępowania w szczególności, gdy: (1) nie złożono żadnej oferty niepodlegającej odrzuceniu; (2) cena najkorzystniejszej oferty przekracza środki przewidziane na sfinansowanie zamówienia; (3) wystąpiła istotna zmiana okoliczności powodująca, że prowadzenie postępowania lub wykonanie zamówienia nie leży w interesie Zamawiającego; (4) stwierdzono błąd w ogłoszeniu lub dokumentach postępowania, którego nie można usunąć bez unieważnienia; (5) postępowanie jest obarczone wadą uniemożliwiającą zawarcie ważnej umowy.</w:t>
      </w:r>
    </w:p>
    <w:p w14:paraId="09818C5D" w14:textId="77777777" w:rsidR="00426DFD" w:rsidRPr="00426DFD" w:rsidRDefault="00426DFD" w:rsidP="00426DFD">
      <w:pPr>
        <w:numPr>
          <w:ilvl w:val="0"/>
          <w:numId w:val="32"/>
        </w:numPr>
        <w:spacing w:after="120" w:line="259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>Z wybranymi osobami zostaną zawarte umowy cywilnoprawne / zlecenia.</w:t>
      </w:r>
    </w:p>
    <w:p w14:paraId="49F277D8" w14:textId="77777777" w:rsidR="00594DA7" w:rsidRPr="00426DFD" w:rsidRDefault="00426DFD" w:rsidP="009D7C95">
      <w:pPr>
        <w:numPr>
          <w:ilvl w:val="0"/>
          <w:numId w:val="32"/>
        </w:numPr>
        <w:spacing w:after="120" w:line="259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 xml:space="preserve">Wyniki postępowania zostaną opublikowane w </w:t>
      </w:r>
      <w:r w:rsidR="009B19CE">
        <w:rPr>
          <w:rFonts w:eastAsiaTheme="minorHAnsi"/>
          <w:lang w:eastAsia="en-US"/>
        </w:rPr>
        <w:t>BK.</w:t>
      </w:r>
    </w:p>
    <w:p w14:paraId="75EC6BD0" w14:textId="77777777" w:rsidR="00426DFD" w:rsidRPr="00426DFD" w:rsidRDefault="006C756C" w:rsidP="00426DFD">
      <w:pPr>
        <w:spacing w:after="120" w:line="259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6</w:t>
      </w:r>
      <w:r w:rsidR="00426DFD" w:rsidRPr="00426DFD">
        <w:rPr>
          <w:rFonts w:eastAsiaTheme="minorHAnsi"/>
          <w:b/>
          <w:bCs/>
          <w:lang w:eastAsia="en-US"/>
        </w:rPr>
        <w:t>. Klauzula RODO i zgodność z FRSE/KPO</w:t>
      </w:r>
    </w:p>
    <w:p w14:paraId="09F0FC4F" w14:textId="77777777" w:rsidR="00594DA7" w:rsidRPr="00262AE1" w:rsidRDefault="00426DFD" w:rsidP="00594DA7">
      <w:pPr>
        <w:spacing w:after="160" w:line="259" w:lineRule="auto"/>
        <w:rPr>
          <w:rFonts w:eastAsiaTheme="minorHAnsi"/>
          <w:lang w:eastAsia="en-US"/>
        </w:rPr>
      </w:pPr>
      <w:r w:rsidRPr="00426DFD">
        <w:rPr>
          <w:rFonts w:eastAsiaTheme="minorHAnsi"/>
          <w:lang w:eastAsia="en-US"/>
        </w:rPr>
        <w:t>Dane osobowe oferentów przetwarzane są przez CKZiU w Nysie wyłącznie w celu przeprowadzenia postępowania zgodnie z art. 6 ust. 1 lit. c RODO oraz zasadami określonymi przez Fundację Rozwoju Systemu Edukacji dla projektów finansowanych z Krajowego Planu Odbudowy i Zwiększania Odporności (KPO).</w:t>
      </w:r>
      <w:r w:rsidR="00594DA7" w:rsidRPr="00594DA7">
        <w:t xml:space="preserve"> </w:t>
      </w:r>
      <w:r w:rsidR="00594DA7">
        <w:t>Stanowi Załącznik nr 3 do niniejszego ogłoszenia.</w:t>
      </w:r>
    </w:p>
    <w:p w14:paraId="7D0C0BFB" w14:textId="77777777" w:rsidR="001A5EF9" w:rsidRDefault="001A5EF9" w:rsidP="00426DFD">
      <w:pPr>
        <w:spacing w:after="120" w:line="259" w:lineRule="auto"/>
        <w:rPr>
          <w:rFonts w:eastAsiaTheme="minorHAnsi"/>
          <w:b/>
          <w:bCs/>
          <w:lang w:eastAsia="en-US"/>
        </w:rPr>
      </w:pPr>
    </w:p>
    <w:p w14:paraId="52349F9B" w14:textId="77777777" w:rsidR="00AB5580" w:rsidRDefault="00426DFD" w:rsidP="00594DA7">
      <w:pPr>
        <w:spacing w:after="120" w:line="259" w:lineRule="auto"/>
        <w:rPr>
          <w:rFonts w:eastAsiaTheme="minorHAnsi"/>
          <w:b/>
          <w:bCs/>
          <w:lang w:eastAsia="en-US"/>
        </w:rPr>
      </w:pPr>
      <w:r w:rsidRPr="00426DFD">
        <w:rPr>
          <w:rFonts w:eastAsiaTheme="minorHAnsi"/>
          <w:b/>
          <w:bCs/>
          <w:lang w:eastAsia="en-US"/>
        </w:rPr>
        <w:t>Załączniki:</w:t>
      </w:r>
    </w:p>
    <w:p w14:paraId="47DBEE3A" w14:textId="4D54AC36" w:rsidR="00AB5580" w:rsidRPr="00426DFD" w:rsidRDefault="00AB5580" w:rsidP="00AB558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6DFD">
        <w:rPr>
          <w:rFonts w:eastAsia="Times New Roman" w:cstheme="minorHAnsi"/>
        </w:rPr>
        <w:t xml:space="preserve">Formularz zgłoszeniowy kandydata – </w:t>
      </w:r>
      <w:r w:rsidRPr="0021488C">
        <w:rPr>
          <w:rFonts w:eastAsia="Times New Roman" w:cstheme="minorHAnsi"/>
          <w:b/>
          <w:bCs/>
        </w:rPr>
        <w:t>Załącznik nr 1</w:t>
      </w:r>
      <w:r w:rsidR="0021488C">
        <w:rPr>
          <w:rFonts w:eastAsia="Times New Roman" w:cstheme="minorHAnsi"/>
        </w:rPr>
        <w:t>,</w:t>
      </w:r>
    </w:p>
    <w:p w14:paraId="5B4EF6A5" w14:textId="77777777" w:rsidR="00AB5580" w:rsidRPr="00426DFD" w:rsidRDefault="00AB5580" w:rsidP="00AB558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6DFD">
        <w:rPr>
          <w:rFonts w:eastAsia="Times New Roman" w:cstheme="minorHAnsi"/>
        </w:rPr>
        <w:t xml:space="preserve">Oświadczenie o braku powiązań osobowych i kapitałowych – </w:t>
      </w:r>
      <w:r w:rsidRPr="00426DFD">
        <w:rPr>
          <w:rFonts w:eastAsia="Times New Roman" w:cstheme="minorHAnsi"/>
          <w:b/>
          <w:bCs/>
        </w:rPr>
        <w:t>Załącznik nr 2</w:t>
      </w:r>
      <w:r w:rsidRPr="00426DFD">
        <w:rPr>
          <w:rFonts w:eastAsia="Times New Roman" w:cstheme="minorHAnsi"/>
        </w:rPr>
        <w:t>,</w:t>
      </w:r>
    </w:p>
    <w:p w14:paraId="7F58EE08" w14:textId="77777777" w:rsidR="00AB5580" w:rsidRDefault="00AB5580" w:rsidP="00AB558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6DFD">
        <w:rPr>
          <w:rFonts w:eastAsia="Times New Roman" w:cstheme="minorHAnsi"/>
        </w:rPr>
        <w:t xml:space="preserve">Klauzula informacyjna RODO – </w:t>
      </w:r>
      <w:r w:rsidRPr="00426DFD">
        <w:rPr>
          <w:rFonts w:eastAsia="Times New Roman" w:cstheme="minorHAnsi"/>
          <w:b/>
          <w:bCs/>
        </w:rPr>
        <w:t>Załącznik nr 3</w:t>
      </w:r>
      <w:r w:rsidRPr="00426DFD">
        <w:rPr>
          <w:rFonts w:eastAsia="Times New Roman" w:cstheme="minorHAnsi"/>
        </w:rPr>
        <w:t>.</w:t>
      </w:r>
    </w:p>
    <w:p w14:paraId="11B09DCC" w14:textId="5C53B55D" w:rsidR="00AB5580" w:rsidRPr="00240D1F" w:rsidRDefault="00AB5580" w:rsidP="00AB558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Formularz ofertowy (cenowy) – </w:t>
      </w:r>
      <w:r w:rsidRPr="00371F0B">
        <w:rPr>
          <w:rFonts w:eastAsia="Times New Roman" w:cstheme="minorHAnsi"/>
          <w:b/>
          <w:bCs/>
        </w:rPr>
        <w:t>Załącznik nr 4</w:t>
      </w:r>
      <w:r w:rsidR="00371F0B">
        <w:rPr>
          <w:rFonts w:eastAsia="Times New Roman" w:cstheme="minorHAnsi"/>
        </w:rPr>
        <w:t>.</w:t>
      </w:r>
    </w:p>
    <w:p w14:paraId="3FA25C5F" w14:textId="77777777" w:rsidR="00AB5580" w:rsidRPr="00426DFD" w:rsidRDefault="00AB5580" w:rsidP="00AB558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136E21">
        <w:t>Oświadczenie oferenta o prawdziwości złożonych dokumentów</w:t>
      </w:r>
      <w:r>
        <w:t xml:space="preserve">– </w:t>
      </w:r>
      <w:r w:rsidRPr="00240D1F">
        <w:rPr>
          <w:b/>
          <w:bCs/>
        </w:rPr>
        <w:t>Załącznik nr 5.</w:t>
      </w:r>
    </w:p>
    <w:p w14:paraId="52BE8A5E" w14:textId="39ADD4B0" w:rsidR="00E3153B" w:rsidRPr="00371F0B" w:rsidRDefault="00525D6D">
      <w:pPr>
        <w:rPr>
          <w:b/>
          <w:bCs/>
        </w:rPr>
      </w:pPr>
      <w:r w:rsidRPr="00371F0B">
        <w:rPr>
          <w:b/>
          <w:bCs/>
        </w:rPr>
        <w:t>Do oferty należy dołączyć kopie dokumentów potwierdzających kwalifikacje i uprawnienia (np. dyplomy, certyfikaty, uprawnienia)</w:t>
      </w:r>
      <w:r w:rsidR="004C755E">
        <w:rPr>
          <w:b/>
          <w:bCs/>
        </w:rPr>
        <w:t>.</w:t>
      </w:r>
    </w:p>
    <w:p w14:paraId="72CF1A87" w14:textId="77777777" w:rsidR="0068036B" w:rsidRDefault="0068036B" w:rsidP="004D02B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0E3999D8" w14:textId="77777777" w:rsidR="004D02B9" w:rsidRDefault="004D02B9" w:rsidP="004D02B9">
      <w:pPr>
        <w:spacing w:after="160" w:line="259" w:lineRule="auto"/>
        <w:rPr>
          <w:rFonts w:eastAsiaTheme="minorHAnsi"/>
          <w:lang w:eastAsia="en-US"/>
        </w:rPr>
      </w:pPr>
      <w:r w:rsidRPr="004D02B9">
        <w:rPr>
          <w:rFonts w:eastAsiaTheme="minorHAnsi"/>
          <w:b/>
          <w:bCs/>
          <w:lang w:eastAsia="en-US"/>
        </w:rPr>
        <w:t>Kontakt w sprawie naboru:</w:t>
      </w:r>
      <w:r w:rsidR="00A84C6C" w:rsidRPr="00A84C6C">
        <w:rPr>
          <w:rFonts w:eastAsiaTheme="minorHAnsi"/>
          <w:lang w:eastAsia="en-US"/>
        </w:rPr>
        <w:br/>
      </w:r>
      <w:r w:rsidR="009B19CE" w:rsidRPr="009B19CE">
        <w:rPr>
          <w:rFonts w:eastAsiaTheme="minorHAnsi"/>
          <w:lang w:eastAsia="en-US"/>
        </w:rPr>
        <w:t xml:space="preserve">Komunikacja (pytania/wyjaśnienia, uzupełnienia) odbywa się </w:t>
      </w:r>
      <w:r w:rsidR="009B19CE" w:rsidRPr="009B19CE">
        <w:rPr>
          <w:rFonts w:eastAsiaTheme="minorHAnsi"/>
          <w:b/>
          <w:bCs/>
          <w:lang w:eastAsia="en-US"/>
        </w:rPr>
        <w:t>wyłącznie przez BK2021</w:t>
      </w:r>
      <w:r w:rsidR="009B19CE" w:rsidRPr="009B19CE">
        <w:rPr>
          <w:rFonts w:eastAsiaTheme="minorHAnsi"/>
          <w:lang w:eastAsia="en-US"/>
        </w:rPr>
        <w:t>.</w:t>
      </w:r>
      <w:r w:rsidR="009B19CE" w:rsidRPr="009B19CE">
        <w:rPr>
          <w:rFonts w:eastAsiaTheme="minorHAnsi"/>
          <w:lang w:eastAsia="en-US"/>
        </w:rPr>
        <w:br/>
      </w:r>
    </w:p>
    <w:p w14:paraId="52CF9D0E" w14:textId="77777777" w:rsidR="009B19CE" w:rsidRDefault="009B19CE" w:rsidP="004D02B9">
      <w:pPr>
        <w:spacing w:after="160" w:line="259" w:lineRule="auto"/>
        <w:rPr>
          <w:rFonts w:eastAsiaTheme="minorHAnsi"/>
          <w:lang w:eastAsia="en-US"/>
        </w:rPr>
      </w:pPr>
    </w:p>
    <w:p w14:paraId="01C8F4A9" w14:textId="77777777" w:rsidR="009B19CE" w:rsidRDefault="009B19CE" w:rsidP="004D02B9">
      <w:pPr>
        <w:spacing w:after="160" w:line="259" w:lineRule="auto"/>
        <w:rPr>
          <w:rFonts w:eastAsiaTheme="minorHAnsi"/>
          <w:lang w:eastAsia="en-US"/>
        </w:rPr>
      </w:pPr>
    </w:p>
    <w:p w14:paraId="155EB151" w14:textId="77777777" w:rsidR="004D02B9" w:rsidRPr="004D02B9" w:rsidRDefault="004D02B9" w:rsidP="004D02B9">
      <w:pPr>
        <w:spacing w:after="160" w:line="259" w:lineRule="auto"/>
        <w:rPr>
          <w:rFonts w:eastAsiaTheme="minorHAnsi"/>
          <w:lang w:eastAsia="en-US"/>
        </w:rPr>
      </w:pPr>
    </w:p>
    <w:p w14:paraId="6CC53390" w14:textId="77777777" w:rsidR="004B3B2C" w:rsidRDefault="004B3B2C" w:rsidP="00DA7ECA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64580290" w14:textId="77777777" w:rsidR="002E2B58" w:rsidRDefault="002E2B58" w:rsidP="00DA7ECA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1F6733D8" w14:textId="77777777" w:rsidR="001A5EF9" w:rsidRDefault="001A5EF9" w:rsidP="00DA7ECA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4547F311" w14:textId="77777777" w:rsidR="00A84C6C" w:rsidRDefault="00A84C6C" w:rsidP="00DA7ECA">
      <w:pPr>
        <w:spacing w:after="160" w:line="259" w:lineRule="auto"/>
        <w:rPr>
          <w:rFonts w:eastAsiaTheme="minorHAnsi"/>
          <w:b/>
          <w:bCs/>
          <w:lang w:eastAsia="en-US"/>
        </w:rPr>
      </w:pPr>
    </w:p>
    <w:sectPr w:rsidR="00A84C6C" w:rsidSect="00091579">
      <w:headerReference w:type="default" r:id="rId8"/>
      <w:footerReference w:type="default" r:id="rId9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364A0" w14:textId="77777777" w:rsidR="00B96C8F" w:rsidRDefault="00B96C8F" w:rsidP="00FC73E6">
      <w:pPr>
        <w:spacing w:after="0" w:line="240" w:lineRule="auto"/>
      </w:pPr>
      <w:r>
        <w:separator/>
      </w:r>
    </w:p>
  </w:endnote>
  <w:endnote w:type="continuationSeparator" w:id="0">
    <w:p w14:paraId="0FB92F22" w14:textId="77777777" w:rsidR="00B96C8F" w:rsidRDefault="00B96C8F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D7390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380D9A2" wp14:editId="312A0C78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50771335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0328C56E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4E2AB306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5722D183" w14:textId="77777777" w:rsidR="007D777E" w:rsidRDefault="007D777E" w:rsidP="007D777E">
    <w:pPr>
      <w:pStyle w:val="Stopka"/>
    </w:pPr>
  </w:p>
  <w:p w14:paraId="6DCC616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EE92E" w14:textId="77777777" w:rsidR="00B96C8F" w:rsidRDefault="00B96C8F" w:rsidP="00FC73E6">
      <w:pPr>
        <w:spacing w:after="0" w:line="240" w:lineRule="auto"/>
      </w:pPr>
      <w:r>
        <w:separator/>
      </w:r>
    </w:p>
  </w:footnote>
  <w:footnote w:type="continuationSeparator" w:id="0">
    <w:p w14:paraId="5909294E" w14:textId="77777777" w:rsidR="00B96C8F" w:rsidRDefault="00B96C8F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9D8D" w14:textId="77777777" w:rsidR="00FC73E6" w:rsidRDefault="00FC73E6">
    <w:pPr>
      <w:pStyle w:val="Nagwek"/>
    </w:pPr>
    <w:r>
      <w:rPr>
        <w:noProof/>
        <w:lang w:eastAsia="pl-PL"/>
      </w:rPr>
      <w:drawing>
        <wp:inline distT="0" distB="0" distL="0" distR="0" wp14:anchorId="3165C2B1" wp14:editId="27EABDD2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9"/>
  </w:num>
  <w:num w:numId="3">
    <w:abstractNumId w:val="4"/>
  </w:num>
  <w:num w:numId="4">
    <w:abstractNumId w:val="15"/>
  </w:num>
  <w:num w:numId="5">
    <w:abstractNumId w:val="13"/>
  </w:num>
  <w:num w:numId="6">
    <w:abstractNumId w:val="9"/>
  </w:num>
  <w:num w:numId="7">
    <w:abstractNumId w:val="3"/>
  </w:num>
  <w:num w:numId="8">
    <w:abstractNumId w:val="35"/>
  </w:num>
  <w:num w:numId="9">
    <w:abstractNumId w:val="12"/>
  </w:num>
  <w:num w:numId="10">
    <w:abstractNumId w:val="34"/>
  </w:num>
  <w:num w:numId="11">
    <w:abstractNumId w:val="43"/>
  </w:num>
  <w:num w:numId="12">
    <w:abstractNumId w:val="18"/>
  </w:num>
  <w:num w:numId="13">
    <w:abstractNumId w:val="7"/>
  </w:num>
  <w:num w:numId="14">
    <w:abstractNumId w:val="26"/>
  </w:num>
  <w:num w:numId="15">
    <w:abstractNumId w:val="20"/>
  </w:num>
  <w:num w:numId="16">
    <w:abstractNumId w:val="1"/>
  </w:num>
  <w:num w:numId="17">
    <w:abstractNumId w:val="44"/>
  </w:num>
  <w:num w:numId="18">
    <w:abstractNumId w:val="8"/>
  </w:num>
  <w:num w:numId="19">
    <w:abstractNumId w:val="10"/>
  </w:num>
  <w:num w:numId="20">
    <w:abstractNumId w:val="42"/>
  </w:num>
  <w:num w:numId="21">
    <w:abstractNumId w:val="21"/>
  </w:num>
  <w:num w:numId="22">
    <w:abstractNumId w:val="6"/>
  </w:num>
  <w:num w:numId="23">
    <w:abstractNumId w:val="29"/>
  </w:num>
  <w:num w:numId="24">
    <w:abstractNumId w:val="0"/>
  </w:num>
  <w:num w:numId="25">
    <w:abstractNumId w:val="19"/>
  </w:num>
  <w:num w:numId="26">
    <w:abstractNumId w:val="17"/>
  </w:num>
  <w:num w:numId="27">
    <w:abstractNumId w:val="16"/>
  </w:num>
  <w:num w:numId="28">
    <w:abstractNumId w:val="32"/>
  </w:num>
  <w:num w:numId="29">
    <w:abstractNumId w:val="23"/>
  </w:num>
  <w:num w:numId="30">
    <w:abstractNumId w:val="37"/>
  </w:num>
  <w:num w:numId="31">
    <w:abstractNumId w:val="2"/>
  </w:num>
  <w:num w:numId="32">
    <w:abstractNumId w:val="41"/>
  </w:num>
  <w:num w:numId="33">
    <w:abstractNumId w:val="28"/>
  </w:num>
  <w:num w:numId="34">
    <w:abstractNumId w:val="11"/>
  </w:num>
  <w:num w:numId="35">
    <w:abstractNumId w:val="45"/>
  </w:num>
  <w:num w:numId="36">
    <w:abstractNumId w:val="36"/>
  </w:num>
  <w:num w:numId="37">
    <w:abstractNumId w:val="22"/>
  </w:num>
  <w:num w:numId="38">
    <w:abstractNumId w:val="40"/>
  </w:num>
  <w:num w:numId="39">
    <w:abstractNumId w:val="31"/>
  </w:num>
  <w:num w:numId="40">
    <w:abstractNumId w:val="27"/>
  </w:num>
  <w:num w:numId="41">
    <w:abstractNumId w:val="38"/>
  </w:num>
  <w:num w:numId="42">
    <w:abstractNumId w:val="5"/>
  </w:num>
  <w:num w:numId="43">
    <w:abstractNumId w:val="33"/>
  </w:num>
  <w:num w:numId="44">
    <w:abstractNumId w:val="30"/>
  </w:num>
  <w:num w:numId="45">
    <w:abstractNumId w:val="25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E6"/>
    <w:rsid w:val="000048DC"/>
    <w:rsid w:val="000164AE"/>
    <w:rsid w:val="00037640"/>
    <w:rsid w:val="0004476C"/>
    <w:rsid w:val="000653CF"/>
    <w:rsid w:val="00065661"/>
    <w:rsid w:val="0007448C"/>
    <w:rsid w:val="00091579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4B5F"/>
    <w:rsid w:val="0021488C"/>
    <w:rsid w:val="00233773"/>
    <w:rsid w:val="00240D1F"/>
    <w:rsid w:val="00245C69"/>
    <w:rsid w:val="00246E6B"/>
    <w:rsid w:val="002516BC"/>
    <w:rsid w:val="00260471"/>
    <w:rsid w:val="00262AE1"/>
    <w:rsid w:val="00271A70"/>
    <w:rsid w:val="00297FF0"/>
    <w:rsid w:val="002A7726"/>
    <w:rsid w:val="002E2B58"/>
    <w:rsid w:val="00317AE7"/>
    <w:rsid w:val="00345CA3"/>
    <w:rsid w:val="0036720E"/>
    <w:rsid w:val="00371F0B"/>
    <w:rsid w:val="00394B46"/>
    <w:rsid w:val="003A2892"/>
    <w:rsid w:val="003B24B6"/>
    <w:rsid w:val="003B24C4"/>
    <w:rsid w:val="003C2B62"/>
    <w:rsid w:val="003E14B8"/>
    <w:rsid w:val="003F3198"/>
    <w:rsid w:val="004001B4"/>
    <w:rsid w:val="00412498"/>
    <w:rsid w:val="00416CE1"/>
    <w:rsid w:val="00422474"/>
    <w:rsid w:val="00426DFD"/>
    <w:rsid w:val="004574D8"/>
    <w:rsid w:val="00473314"/>
    <w:rsid w:val="004A2317"/>
    <w:rsid w:val="004B3B2C"/>
    <w:rsid w:val="004B4A6D"/>
    <w:rsid w:val="004C3258"/>
    <w:rsid w:val="004C42EF"/>
    <w:rsid w:val="004C755E"/>
    <w:rsid w:val="004D02B9"/>
    <w:rsid w:val="00514A10"/>
    <w:rsid w:val="00525542"/>
    <w:rsid w:val="00525D6D"/>
    <w:rsid w:val="0055233F"/>
    <w:rsid w:val="00562F68"/>
    <w:rsid w:val="0057266E"/>
    <w:rsid w:val="00580BBE"/>
    <w:rsid w:val="00594DA7"/>
    <w:rsid w:val="005A62E3"/>
    <w:rsid w:val="005B737A"/>
    <w:rsid w:val="005E430C"/>
    <w:rsid w:val="006014B4"/>
    <w:rsid w:val="0061592B"/>
    <w:rsid w:val="0068036B"/>
    <w:rsid w:val="006861D1"/>
    <w:rsid w:val="006B285D"/>
    <w:rsid w:val="006C419B"/>
    <w:rsid w:val="006C675D"/>
    <w:rsid w:val="006C756C"/>
    <w:rsid w:val="006C76D4"/>
    <w:rsid w:val="006D120A"/>
    <w:rsid w:val="006F1525"/>
    <w:rsid w:val="007077B5"/>
    <w:rsid w:val="00721971"/>
    <w:rsid w:val="0074119C"/>
    <w:rsid w:val="00752568"/>
    <w:rsid w:val="00755A93"/>
    <w:rsid w:val="007A031A"/>
    <w:rsid w:val="007C4326"/>
    <w:rsid w:val="007D777E"/>
    <w:rsid w:val="007F009B"/>
    <w:rsid w:val="00804756"/>
    <w:rsid w:val="00805AA5"/>
    <w:rsid w:val="00840DED"/>
    <w:rsid w:val="008505F5"/>
    <w:rsid w:val="008B5C05"/>
    <w:rsid w:val="008C2775"/>
    <w:rsid w:val="008D69EE"/>
    <w:rsid w:val="008F1FFC"/>
    <w:rsid w:val="00927802"/>
    <w:rsid w:val="00930F01"/>
    <w:rsid w:val="009328B1"/>
    <w:rsid w:val="00937BA0"/>
    <w:rsid w:val="009442A8"/>
    <w:rsid w:val="00951B17"/>
    <w:rsid w:val="00962C87"/>
    <w:rsid w:val="009814FB"/>
    <w:rsid w:val="00993C36"/>
    <w:rsid w:val="009A3823"/>
    <w:rsid w:val="009B19CE"/>
    <w:rsid w:val="009D7C95"/>
    <w:rsid w:val="009F2353"/>
    <w:rsid w:val="00A0576D"/>
    <w:rsid w:val="00A449E3"/>
    <w:rsid w:val="00A56DC5"/>
    <w:rsid w:val="00A84C6C"/>
    <w:rsid w:val="00A92CD6"/>
    <w:rsid w:val="00AB5580"/>
    <w:rsid w:val="00AC6A14"/>
    <w:rsid w:val="00AD3782"/>
    <w:rsid w:val="00AE2314"/>
    <w:rsid w:val="00B02738"/>
    <w:rsid w:val="00B266C3"/>
    <w:rsid w:val="00B32CAA"/>
    <w:rsid w:val="00B42F3E"/>
    <w:rsid w:val="00B719A2"/>
    <w:rsid w:val="00B87BE2"/>
    <w:rsid w:val="00B95E0B"/>
    <w:rsid w:val="00B96C8F"/>
    <w:rsid w:val="00B96F47"/>
    <w:rsid w:val="00BA41C1"/>
    <w:rsid w:val="00BA52F6"/>
    <w:rsid w:val="00BB2484"/>
    <w:rsid w:val="00BF343C"/>
    <w:rsid w:val="00C20445"/>
    <w:rsid w:val="00C239E1"/>
    <w:rsid w:val="00C27F11"/>
    <w:rsid w:val="00C46AB5"/>
    <w:rsid w:val="00C52A05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7ECA"/>
    <w:rsid w:val="00DC2A65"/>
    <w:rsid w:val="00DD4B17"/>
    <w:rsid w:val="00E06FC0"/>
    <w:rsid w:val="00E3101E"/>
    <w:rsid w:val="00E3153B"/>
    <w:rsid w:val="00E44AA8"/>
    <w:rsid w:val="00E52B9C"/>
    <w:rsid w:val="00E8195D"/>
    <w:rsid w:val="00E85DB9"/>
    <w:rsid w:val="00EA3A25"/>
    <w:rsid w:val="00EA7AB7"/>
    <w:rsid w:val="00EB0483"/>
    <w:rsid w:val="00EB33E4"/>
    <w:rsid w:val="00EC1F7A"/>
    <w:rsid w:val="00ED7C47"/>
    <w:rsid w:val="00F25F28"/>
    <w:rsid w:val="00F36540"/>
    <w:rsid w:val="00F448E5"/>
    <w:rsid w:val="00F45509"/>
    <w:rsid w:val="00F569BA"/>
    <w:rsid w:val="00F56A33"/>
    <w:rsid w:val="00F96E62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9C07B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B0F69-5F79-44ED-8886-3D1A9143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Henryk Mamala</cp:lastModifiedBy>
  <cp:revision>13</cp:revision>
  <cp:lastPrinted>2025-12-17T10:52:00Z</cp:lastPrinted>
  <dcterms:created xsi:type="dcterms:W3CDTF">2026-01-21T12:34:00Z</dcterms:created>
  <dcterms:modified xsi:type="dcterms:W3CDTF">2026-01-22T12:03:00Z</dcterms:modified>
</cp:coreProperties>
</file>